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1F" w:rsidRDefault="00C2141F" w:rsidP="00914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0A610C" w:rsidRPr="00072EFE" w:rsidRDefault="000A610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F4686" w:rsidRDefault="000A610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</w:t>
      </w:r>
    </w:p>
    <w:p w:rsidR="000A610C" w:rsidRPr="00072EFE" w:rsidRDefault="004948F8" w:rsidP="009143B6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ЛЕНИ</w:t>
      </w:r>
      <w:r w:rsidR="00EF4686">
        <w:rPr>
          <w:b w:val="0"/>
          <w:bCs w:val="0"/>
          <w:sz w:val="24"/>
          <w:szCs w:val="24"/>
        </w:rPr>
        <w:t>НСКОГО</w:t>
      </w:r>
      <w:r w:rsidR="000A610C" w:rsidRPr="00072EFE">
        <w:rPr>
          <w:b w:val="0"/>
          <w:bCs w:val="0"/>
          <w:sz w:val="24"/>
          <w:szCs w:val="24"/>
        </w:rPr>
        <w:t xml:space="preserve"> СЕЛЬСОВЕТА</w:t>
      </w:r>
    </w:p>
    <w:p w:rsidR="000A610C" w:rsidRPr="008170A5" w:rsidRDefault="000A610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A610C" w:rsidRPr="008170A5" w:rsidRDefault="000A610C" w:rsidP="008170A5">
      <w:pPr>
        <w:jc w:val="center"/>
        <w:rPr>
          <w:rFonts w:ascii="Times New Roman" w:hAnsi="Times New Roman" w:cs="Times New Roman"/>
        </w:rPr>
      </w:pPr>
    </w:p>
    <w:p w:rsidR="000A610C" w:rsidRPr="008170A5" w:rsidRDefault="004948F8" w:rsidP="004948F8">
      <w:pPr>
        <w:pStyle w:val="2"/>
        <w:tabs>
          <w:tab w:val="center" w:pos="4564"/>
          <w:tab w:val="left" w:pos="7728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0A610C" w:rsidRPr="008170A5">
        <w:rPr>
          <w:b w:val="0"/>
          <w:bCs w:val="0"/>
        </w:rPr>
        <w:t>ПОСТАНОВЛЕНИЕ</w:t>
      </w:r>
      <w:r>
        <w:rPr>
          <w:b w:val="0"/>
          <w:bCs w:val="0"/>
        </w:rPr>
        <w:tab/>
      </w:r>
    </w:p>
    <w:p w:rsidR="000A610C" w:rsidRPr="008170A5" w:rsidRDefault="000A610C" w:rsidP="008170A5">
      <w:pPr>
        <w:rPr>
          <w:rFonts w:ascii="Times New Roman" w:hAnsi="Times New Roman" w:cs="Times New Roman"/>
          <w:b/>
          <w:bCs/>
        </w:rPr>
      </w:pPr>
    </w:p>
    <w:p w:rsidR="00C2141F" w:rsidRDefault="004948F8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C01B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</w:t>
      </w:r>
      <w:r w:rsidR="003A178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="00BF49A3">
        <w:rPr>
          <w:rFonts w:ascii="Times New Roman" w:hAnsi="Times New Roman" w:cs="Times New Roman"/>
        </w:rPr>
        <w:t>.10.20</w:t>
      </w:r>
      <w:r>
        <w:rPr>
          <w:rFonts w:ascii="Times New Roman" w:hAnsi="Times New Roman" w:cs="Times New Roman"/>
        </w:rPr>
        <w:t>20</w:t>
      </w:r>
      <w:r w:rsidR="00BF49A3">
        <w:rPr>
          <w:rFonts w:ascii="Times New Roman" w:hAnsi="Times New Roman" w:cs="Times New Roman"/>
        </w:rPr>
        <w:t xml:space="preserve"> </w:t>
      </w:r>
      <w:r w:rsidR="000A610C">
        <w:rPr>
          <w:rFonts w:ascii="Times New Roman" w:hAnsi="Times New Roman" w:cs="Times New Roman"/>
        </w:rPr>
        <w:t>года</w:t>
      </w:r>
      <w:r w:rsidR="000A610C" w:rsidRPr="008170A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A2B17">
        <w:rPr>
          <w:rFonts w:ascii="Times New Roman" w:hAnsi="Times New Roman" w:cs="Times New Roman"/>
        </w:rPr>
        <w:t xml:space="preserve">                          № </w:t>
      </w:r>
      <w:r w:rsidR="000A610C" w:rsidRPr="008170A5">
        <w:rPr>
          <w:rFonts w:ascii="Times New Roman" w:hAnsi="Times New Roman" w:cs="Times New Roman"/>
        </w:rPr>
        <w:t xml:space="preserve"> </w:t>
      </w:r>
      <w:r w:rsidR="003A1781">
        <w:rPr>
          <w:rFonts w:ascii="Times New Roman" w:hAnsi="Times New Roman" w:cs="Times New Roman"/>
        </w:rPr>
        <w:t>44</w:t>
      </w:r>
      <w:r w:rsidR="000A610C" w:rsidRPr="008170A5">
        <w:rPr>
          <w:rFonts w:ascii="Times New Roman" w:hAnsi="Times New Roman" w:cs="Times New Roman"/>
        </w:rPr>
        <w:t xml:space="preserve">                </w:t>
      </w:r>
    </w:p>
    <w:p w:rsidR="00930416" w:rsidRPr="00A3652D" w:rsidRDefault="000A610C" w:rsidP="00930416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4948F8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4948F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202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690F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Ут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вердить муниципальную программу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4948F8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4948F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202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690F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948F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3041A3" w:rsidRDefault="003041A3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Считать утратившим силу постановление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№69 от 27.11.2015 года «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уществом и земельными ресурсами в Ленинском сельсовете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 с 01.01.2021 года</w:t>
      </w:r>
    </w:p>
    <w:p w:rsidR="000A610C" w:rsidRPr="00A3652D" w:rsidRDefault="009C01B6" w:rsidP="00A26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0CA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BA2B17">
        <w:rPr>
          <w:rFonts w:ascii="Times New Roman" w:hAnsi="Times New Roman" w:cs="Times New Roman"/>
          <w:sz w:val="24"/>
          <w:szCs w:val="24"/>
        </w:rPr>
        <w:t>ние вступает в силу с 01.01.202</w:t>
      </w:r>
      <w:r w:rsidR="004948F8">
        <w:rPr>
          <w:rFonts w:ascii="Times New Roman" w:hAnsi="Times New Roman" w:cs="Times New Roman"/>
          <w:sz w:val="24"/>
          <w:szCs w:val="24"/>
        </w:rPr>
        <w:t>1 года, подлежит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размещению на сайте </w:t>
      </w:r>
      <w:r w:rsidR="004948F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48F8">
        <w:rPr>
          <w:rFonts w:ascii="Times New Roman" w:hAnsi="Times New Roman" w:cs="Times New Roman"/>
          <w:sz w:val="24"/>
          <w:szCs w:val="24"/>
        </w:rPr>
        <w:t>Лени</w:t>
      </w:r>
      <w:r w:rsidR="00EF4686">
        <w:rPr>
          <w:rFonts w:ascii="Times New Roman" w:hAnsi="Times New Roman" w:cs="Times New Roman"/>
          <w:sz w:val="24"/>
          <w:szCs w:val="24"/>
        </w:rPr>
        <w:t>нского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94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8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948F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A610C" w:rsidRPr="000F4257">
        <w:rPr>
          <w:rFonts w:ascii="Times New Roman" w:hAnsi="Times New Roman" w:cs="Times New Roman"/>
          <w:sz w:val="24"/>
          <w:szCs w:val="24"/>
        </w:rPr>
        <w:t>.</w:t>
      </w:r>
    </w:p>
    <w:p w:rsidR="000A610C" w:rsidRDefault="006C0CA2" w:rsidP="006C0CA2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4948F8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А. М. Лохматов</w:t>
      </w:r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6BD" w:rsidRDefault="00A266BD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6BD" w:rsidRDefault="00A266BD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6BD" w:rsidRPr="00A3652D" w:rsidRDefault="00A266BD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C2141F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A1781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266BD">
        <w:rPr>
          <w:bCs/>
        </w:rPr>
        <w:t xml:space="preserve"> </w:t>
      </w:r>
      <w:r w:rsidR="00BF49A3">
        <w:rPr>
          <w:bCs/>
        </w:rPr>
        <w:t>.10.20</w:t>
      </w:r>
      <w:r w:rsidR="00A266BD">
        <w:rPr>
          <w:bCs/>
        </w:rPr>
        <w:t>20</w:t>
      </w:r>
      <w:r w:rsidR="00BF49A3">
        <w:rPr>
          <w:bCs/>
        </w:rPr>
        <w:t xml:space="preserve">  года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>.  №</w:t>
      </w:r>
      <w:r w:rsidR="003A1781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B2B" w:rsidRPr="008170A5">
        <w:rPr>
          <w:rFonts w:ascii="Times New Roman" w:hAnsi="Times New Roman" w:cs="Times New Roman"/>
        </w:rPr>
        <w:t xml:space="preserve">                 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A266BD">
        <w:rPr>
          <w:rFonts w:ascii="Times New Roman" w:hAnsi="Times New Roman" w:cs="Times New Roman"/>
          <w:sz w:val="24"/>
          <w:szCs w:val="24"/>
        </w:rPr>
        <w:t xml:space="preserve"> в Ленинском сельсовете </w:t>
      </w:r>
      <w:proofErr w:type="spellStart"/>
      <w:r w:rsidR="00A266B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266BD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9C01B6">
        <w:rPr>
          <w:rFonts w:ascii="Times New Roman" w:hAnsi="Times New Roman" w:cs="Times New Roman"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690F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A266B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Ленинском сельсовете </w:t>
            </w:r>
            <w:proofErr w:type="spellStart"/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266B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266B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266B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</w:t>
            </w:r>
            <w:r w:rsidR="00A266BD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сельсовете </w:t>
            </w:r>
            <w:proofErr w:type="spellStart"/>
            <w:r w:rsidR="00A266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A266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266B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FC2499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г.-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9143B6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701" w:rsidRPr="00FC2499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10C" w:rsidRPr="00FC2499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1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использования муниципальной собственности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6B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A266B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5,0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EA2BF5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5,0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Касторенским</w:t>
      </w:r>
      <w:proofErr w:type="spellEnd"/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отделением Черноземного филиала АО 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Ростехинвентаризации</w:t>
      </w:r>
      <w:proofErr w:type="spellEnd"/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– Федеральное БТИ»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A266BD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BA2B17" w:rsidP="00A266B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BA2B17" w:rsidP="00A266B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2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844E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реализации Программы осуществляется заказчиком Программы – Администрацией </w:t>
      </w:r>
      <w:r w:rsidR="005844E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5844E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 w:rsidR="005844E0">
        <w:rPr>
          <w:rFonts w:ascii="Times New Roman" w:hAnsi="Times New Roman" w:cs="Times New Roman"/>
          <w:sz w:val="24"/>
          <w:szCs w:val="24"/>
          <w:lang w:eastAsia="ru-RU"/>
        </w:rPr>
        <w:t>Ленин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="00584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 w:rsidR="00EA2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4E0">
        <w:rPr>
          <w:rFonts w:ascii="Times New Roman" w:hAnsi="Times New Roman" w:cs="Times New Roman"/>
          <w:b/>
          <w:bCs/>
          <w:sz w:val="24"/>
          <w:szCs w:val="24"/>
        </w:rPr>
        <w:t xml:space="preserve"> в Ленинском сельсовете </w:t>
      </w:r>
      <w:proofErr w:type="spellStart"/>
      <w:r w:rsidR="005844E0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5844E0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584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584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5844E0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  <w:r w:rsidR="005844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844E0" w:rsidRPr="005844E0">
        <w:rPr>
          <w:rFonts w:ascii="Times New Roman" w:hAnsi="Times New Roman" w:cs="Times New Roman"/>
          <w:bCs/>
          <w:sz w:val="24"/>
          <w:szCs w:val="24"/>
        </w:rPr>
        <w:t xml:space="preserve">«Управление муниципальным имуществом и земельными ресурсами  в Ленинском сельсовете </w:t>
      </w:r>
      <w:proofErr w:type="spellStart"/>
      <w:r w:rsidR="005844E0" w:rsidRPr="005844E0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5844E0" w:rsidRPr="005844E0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</w:t>
      </w:r>
      <w:r w:rsidR="005844E0" w:rsidRPr="005844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2021-2023 </w:t>
      </w:r>
      <w:proofErr w:type="spellStart"/>
      <w:r w:rsidR="005844E0" w:rsidRPr="005844E0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  <w:proofErr w:type="gramStart"/>
      <w:r w:rsidR="005844E0" w:rsidRPr="005844E0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="005844E0" w:rsidRPr="005844E0">
        <w:rPr>
          <w:rFonts w:ascii="Times New Roman" w:hAnsi="Times New Roman" w:cs="Times New Roman"/>
          <w:bCs/>
          <w:sz w:val="24"/>
          <w:szCs w:val="24"/>
          <w:lang w:eastAsia="ru-RU"/>
        </w:rPr>
        <w:t>.»</w:t>
      </w:r>
    </w:p>
    <w:p w:rsidR="000A610C" w:rsidRPr="005844E0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  <w:r w:rsidR="005844E0" w:rsidRPr="005844E0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 имуществом и земельными ресурсами  в Ленинском сельсовете </w:t>
            </w:r>
            <w:proofErr w:type="spellStart"/>
            <w:r w:rsidR="005844E0" w:rsidRPr="005844E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5844E0" w:rsidRPr="005844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</w:t>
            </w:r>
            <w:proofErr w:type="spellStart"/>
            <w:r w:rsidR="005844E0" w:rsidRPr="005844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5844E0" w:rsidRPr="005844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5844E0" w:rsidRPr="005844E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844E0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844E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844E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844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8358C0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BA2B17" w:rsidP="008358C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35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«Лени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58C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358C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  обеспечения своевременного поступления денежных сре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5,0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5,0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58C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358C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358C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358C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представляет обобщенную информацию о ходе реализации мероприятий Подпрограммы Собрани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8358C0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ED7"/>
    <w:rsid w:val="00071FC4"/>
    <w:rsid w:val="00072EFE"/>
    <w:rsid w:val="000A610C"/>
    <w:rsid w:val="000D47FF"/>
    <w:rsid w:val="000F4257"/>
    <w:rsid w:val="00141827"/>
    <w:rsid w:val="00156DA7"/>
    <w:rsid w:val="00170498"/>
    <w:rsid w:val="0023565C"/>
    <w:rsid w:val="0024253F"/>
    <w:rsid w:val="00243389"/>
    <w:rsid w:val="0028475E"/>
    <w:rsid w:val="002C6A6C"/>
    <w:rsid w:val="002E4746"/>
    <w:rsid w:val="003041A3"/>
    <w:rsid w:val="00311B20"/>
    <w:rsid w:val="003541C6"/>
    <w:rsid w:val="003A1781"/>
    <w:rsid w:val="003F1B2B"/>
    <w:rsid w:val="003F1D77"/>
    <w:rsid w:val="0046077E"/>
    <w:rsid w:val="004850A0"/>
    <w:rsid w:val="00487901"/>
    <w:rsid w:val="004948F8"/>
    <w:rsid w:val="004B2675"/>
    <w:rsid w:val="004B6D33"/>
    <w:rsid w:val="004E3888"/>
    <w:rsid w:val="0050239B"/>
    <w:rsid w:val="00502BF1"/>
    <w:rsid w:val="00525131"/>
    <w:rsid w:val="00537902"/>
    <w:rsid w:val="005844E0"/>
    <w:rsid w:val="005974AF"/>
    <w:rsid w:val="00690F79"/>
    <w:rsid w:val="006A4282"/>
    <w:rsid w:val="006B2705"/>
    <w:rsid w:val="006C0CA2"/>
    <w:rsid w:val="006C1D25"/>
    <w:rsid w:val="006D0C42"/>
    <w:rsid w:val="006D1BFB"/>
    <w:rsid w:val="0070238E"/>
    <w:rsid w:val="007144DA"/>
    <w:rsid w:val="00731550"/>
    <w:rsid w:val="007A4502"/>
    <w:rsid w:val="007C2B9D"/>
    <w:rsid w:val="007C4B0B"/>
    <w:rsid w:val="007F48E1"/>
    <w:rsid w:val="00800BEC"/>
    <w:rsid w:val="008170A5"/>
    <w:rsid w:val="008358C0"/>
    <w:rsid w:val="00871ACD"/>
    <w:rsid w:val="008829BE"/>
    <w:rsid w:val="008A6991"/>
    <w:rsid w:val="008D07D1"/>
    <w:rsid w:val="00910796"/>
    <w:rsid w:val="009143B6"/>
    <w:rsid w:val="00916195"/>
    <w:rsid w:val="00930416"/>
    <w:rsid w:val="009C01B6"/>
    <w:rsid w:val="00A22B6D"/>
    <w:rsid w:val="00A266BD"/>
    <w:rsid w:val="00A3652D"/>
    <w:rsid w:val="00A8490F"/>
    <w:rsid w:val="00AA754F"/>
    <w:rsid w:val="00AB5C56"/>
    <w:rsid w:val="00AD4CF5"/>
    <w:rsid w:val="00B236E7"/>
    <w:rsid w:val="00B46957"/>
    <w:rsid w:val="00B9234B"/>
    <w:rsid w:val="00BA2B17"/>
    <w:rsid w:val="00BC1A3A"/>
    <w:rsid w:val="00BF49A3"/>
    <w:rsid w:val="00C057AE"/>
    <w:rsid w:val="00C07499"/>
    <w:rsid w:val="00C2141F"/>
    <w:rsid w:val="00C54A76"/>
    <w:rsid w:val="00C70604"/>
    <w:rsid w:val="00C767ED"/>
    <w:rsid w:val="00D14E5B"/>
    <w:rsid w:val="00D245FA"/>
    <w:rsid w:val="00D41B47"/>
    <w:rsid w:val="00D42D90"/>
    <w:rsid w:val="00D92701"/>
    <w:rsid w:val="00E61395"/>
    <w:rsid w:val="00E7748F"/>
    <w:rsid w:val="00EA2BF5"/>
    <w:rsid w:val="00EB5D71"/>
    <w:rsid w:val="00EC3F5A"/>
    <w:rsid w:val="00EE5188"/>
    <w:rsid w:val="00EF4686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9045-4582-4DD3-8091-2E82C2D3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2018-10-12T13:52:00Z</cp:lastPrinted>
  <dcterms:created xsi:type="dcterms:W3CDTF">2020-10-28T06:15:00Z</dcterms:created>
  <dcterms:modified xsi:type="dcterms:W3CDTF">2020-10-28T07:35:00Z</dcterms:modified>
</cp:coreProperties>
</file>