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1FF" w:rsidRPr="00242C62" w:rsidRDefault="000251FF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0251FF" w:rsidRPr="007116EB" w:rsidRDefault="000251FF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0251FF" w:rsidRPr="007116EB" w:rsidRDefault="000251FF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7116EB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251FF" w:rsidRPr="007116EB" w:rsidRDefault="000251FF" w:rsidP="00CF4500">
      <w:pPr>
        <w:jc w:val="both"/>
        <w:rPr>
          <w:lang w:val="ru-RU"/>
        </w:rPr>
      </w:pPr>
    </w:p>
    <w:p w:rsidR="000251FF" w:rsidRPr="007116EB" w:rsidRDefault="000251FF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Конституция Российской Федерации (Российская газета № 237 от 25.12.1993);</w:t>
      </w:r>
    </w:p>
    <w:p w:rsidR="000251FF" w:rsidRPr="007116EB" w:rsidRDefault="000251FF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/>
        </w:rPr>
        <w:t>-  Закон Российской Федерации от 21 июля 1993г. № 5485-1 «О госу-дарственной тайне» (Собрание законодательства Российской Федерации от 13.10.1997, № 41, стр.8220-8235);</w:t>
      </w:r>
      <w:r w:rsidRPr="007116EB">
        <w:rPr>
          <w:lang w:val="ru-RU" w:eastAsia="ru-RU"/>
        </w:rPr>
        <w:t xml:space="preserve"> </w:t>
      </w:r>
    </w:p>
    <w:p w:rsidR="000251FF" w:rsidRPr="007116EB" w:rsidRDefault="000251FF" w:rsidP="00CF4500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0251FF" w:rsidRPr="007116EB" w:rsidRDefault="000251FF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0251FF" w:rsidRPr="007116EB" w:rsidRDefault="000251FF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0251FF" w:rsidRPr="007116EB" w:rsidRDefault="000251FF" w:rsidP="00CF4500">
      <w:pPr>
        <w:widowControl w:val="0"/>
        <w:autoSpaceDE w:val="0"/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0251FF" w:rsidRPr="007116EB" w:rsidRDefault="000251FF" w:rsidP="00CF4500">
      <w:pPr>
        <w:ind w:firstLine="709"/>
        <w:jc w:val="both"/>
        <w:rPr>
          <w:lang w:val="ru-RU"/>
        </w:rPr>
      </w:pPr>
      <w:r w:rsidRPr="007116EB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0251FF" w:rsidRPr="007116EB" w:rsidRDefault="000251FF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</w:t>
      </w:r>
      <w:r w:rsidRPr="007116EB">
        <w:t> </w:t>
      </w:r>
      <w:r w:rsidRPr="007116EB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0251FF" w:rsidRPr="007116EB" w:rsidRDefault="000251FF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0251FF" w:rsidRPr="007116EB" w:rsidRDefault="000251FF" w:rsidP="00CF4500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0251FF" w:rsidRPr="007116EB" w:rsidRDefault="000251FF" w:rsidP="00CF4500">
      <w:pPr>
        <w:shd w:val="clear" w:color="auto" w:fill="FFFFFF"/>
        <w:ind w:firstLine="709"/>
        <w:jc w:val="both"/>
        <w:rPr>
          <w:lang w:val="ru-RU"/>
        </w:rPr>
      </w:pPr>
      <w:r w:rsidRPr="007116EB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0251FF" w:rsidRPr="007116EB" w:rsidRDefault="000251FF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0251FF" w:rsidRPr="007116EB" w:rsidRDefault="000251FF" w:rsidP="00CF4500">
      <w:pPr>
        <w:ind w:firstLine="708"/>
        <w:jc w:val="both"/>
        <w:rPr>
          <w:lang w:val="ru-RU"/>
        </w:rPr>
      </w:pPr>
      <w:r w:rsidRPr="007116EB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0251FF" w:rsidRPr="007116EB" w:rsidRDefault="000251FF" w:rsidP="00CF4500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7116EB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0251FF" w:rsidRPr="007116EB" w:rsidRDefault="000251FF" w:rsidP="00CF4500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7116EB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0251FF" w:rsidRPr="007116EB" w:rsidRDefault="000251FF" w:rsidP="00CF4500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7116EB">
        <w:rPr>
          <w:lang w:val="ru-RU" w:eastAsia="ru-RU"/>
        </w:rPr>
        <w:t xml:space="preserve">- Распоряжение Администрации Курской области от 18.05.2015 № 350-ра </w:t>
      </w:r>
      <w:r w:rsidRPr="007116EB">
        <w:rPr>
          <w:sz w:val="28"/>
          <w:szCs w:val="28"/>
          <w:lang w:val="ru-RU" w:eastAsia="ru-RU"/>
        </w:rPr>
        <w:t xml:space="preserve"> </w:t>
      </w:r>
      <w:r w:rsidRPr="007116EB">
        <w:rPr>
          <w:lang w:val="ru-RU"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251FF" w:rsidRPr="001F7B97" w:rsidRDefault="000251FF" w:rsidP="001F7B97">
      <w:pPr>
        <w:widowControl w:val="0"/>
        <w:autoSpaceDE w:val="0"/>
        <w:jc w:val="both"/>
        <w:rPr>
          <w:lang w:val="ru-RU" w:eastAsia="ru-RU"/>
        </w:rPr>
      </w:pPr>
      <w:r w:rsidRPr="001F7B97">
        <w:rPr>
          <w:lang w:val="ru-RU"/>
        </w:rPr>
        <w:t xml:space="preserve">         </w:t>
      </w:r>
      <w:r w:rsidRPr="001F7B97">
        <w:rPr>
          <w:lang w:val="ru-RU" w:eastAsia="ru-RU"/>
        </w:rPr>
        <w:t xml:space="preserve">- Постановлением Администрации Ленинского сельсовета Касторенского района Курской области № 34 от 17.05.2016 г. «Об утверждении порядка разработки и утверждения административных регламентов предоставления муниципальных услуг»;       </w:t>
      </w:r>
    </w:p>
    <w:p w:rsidR="000251FF" w:rsidRPr="001F7B97" w:rsidRDefault="000251FF" w:rsidP="001F7B97">
      <w:pPr>
        <w:widowControl w:val="0"/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F7B97">
        <w:rPr>
          <w:lang w:val="ru-RU"/>
        </w:rPr>
        <w:t>-</w:t>
      </w:r>
      <w:r w:rsidRPr="001F7B97">
        <w:rPr>
          <w:lang w:val="ru-RU" w:eastAsia="ru-RU"/>
        </w:rPr>
        <w:t xml:space="preserve">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0251FF" w:rsidRPr="001F7B97" w:rsidRDefault="000251FF" w:rsidP="001F7B97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97">
        <w:rPr>
          <w:rFonts w:ascii="Times New Roman" w:hAnsi="Times New Roman" w:cs="Times New Roman"/>
          <w:sz w:val="24"/>
          <w:szCs w:val="24"/>
        </w:rPr>
        <w:t>- 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0251FF" w:rsidRPr="007116EB" w:rsidRDefault="000251FF" w:rsidP="00CF45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0251FF" w:rsidRPr="007116EB" w:rsidRDefault="000251FF" w:rsidP="00CF4500">
      <w:pPr>
        <w:ind w:left="4956" w:firstLine="708"/>
        <w:jc w:val="both"/>
        <w:rPr>
          <w:b/>
          <w:bCs/>
          <w:sz w:val="26"/>
          <w:szCs w:val="26"/>
          <w:lang w:val="ru-RU"/>
        </w:rPr>
      </w:pPr>
      <w:r w:rsidRPr="007116EB">
        <w:rPr>
          <w:lang w:val="ru-RU"/>
        </w:rPr>
        <w:tab/>
      </w:r>
    </w:p>
    <w:p w:rsidR="000251FF" w:rsidRPr="007116EB" w:rsidRDefault="000251FF">
      <w:pPr>
        <w:rPr>
          <w:lang w:val="ru-RU"/>
        </w:rPr>
      </w:pPr>
    </w:p>
    <w:sectPr w:rsidR="000251FF" w:rsidRPr="007116EB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1FF" w:rsidRDefault="000251FF">
      <w:r>
        <w:separator/>
      </w:r>
    </w:p>
  </w:endnote>
  <w:endnote w:type="continuationSeparator" w:id="0">
    <w:p w:rsidR="000251FF" w:rsidRDefault="00025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1FF" w:rsidRDefault="000251FF">
      <w:r>
        <w:separator/>
      </w:r>
    </w:p>
  </w:footnote>
  <w:footnote w:type="continuationSeparator" w:id="0">
    <w:p w:rsidR="000251FF" w:rsidRDefault="00025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1FF" w:rsidRDefault="000251FF">
    <w:pPr>
      <w:pStyle w:val="Header"/>
      <w:jc w:val="center"/>
    </w:pPr>
    <w:fldSimple w:instr="PAGE   \* MERGEFORMAT">
      <w:r w:rsidRPr="001F7B97">
        <w:rPr>
          <w:noProof/>
          <w:lang w:val="ru-RU"/>
        </w:rPr>
        <w:t>2</w:t>
      </w:r>
    </w:fldSimple>
  </w:p>
  <w:p w:rsidR="000251FF" w:rsidRDefault="000251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A0D"/>
    <w:rsid w:val="000251FF"/>
    <w:rsid w:val="001F7B97"/>
    <w:rsid w:val="00242C62"/>
    <w:rsid w:val="002966D2"/>
    <w:rsid w:val="004558A2"/>
    <w:rsid w:val="0055449B"/>
    <w:rsid w:val="005D3551"/>
    <w:rsid w:val="00625CA6"/>
    <w:rsid w:val="00681963"/>
    <w:rsid w:val="007116EB"/>
    <w:rsid w:val="00816B26"/>
    <w:rsid w:val="00B42A0D"/>
    <w:rsid w:val="00C37DFE"/>
    <w:rsid w:val="00C64627"/>
    <w:rsid w:val="00CF4500"/>
    <w:rsid w:val="00DC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500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rsid w:val="00CF45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4500"/>
    <w:rPr>
      <w:sz w:val="24"/>
      <w:szCs w:val="24"/>
      <w:lang w:val="en-US" w:eastAsia="ar-SA" w:bidi="ar-SA"/>
    </w:rPr>
  </w:style>
  <w:style w:type="paragraph" w:customStyle="1" w:styleId="a">
    <w:name w:val="Без интервала"/>
    <w:uiPriority w:val="99"/>
    <w:rsid w:val="001F7B97"/>
    <w:pPr>
      <w:suppressAutoHyphens/>
    </w:pPr>
    <w:rPr>
      <w:rFonts w:ascii="Calibri" w:hAnsi="Calibri" w:cs="Calibri"/>
      <w:lang w:eastAsia="ar-SA"/>
    </w:rPr>
  </w:style>
  <w:style w:type="paragraph" w:customStyle="1" w:styleId="CharChar">
    <w:name w:val="Char Char"/>
    <w:basedOn w:val="Normal"/>
    <w:link w:val="DefaultParagraphFont"/>
    <w:uiPriority w:val="99"/>
    <w:rsid w:val="001F7B97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703</Words>
  <Characters>4012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7</cp:revision>
  <dcterms:created xsi:type="dcterms:W3CDTF">2018-11-26T11:09:00Z</dcterms:created>
  <dcterms:modified xsi:type="dcterms:W3CDTF">2018-11-28T11:16:00Z</dcterms:modified>
</cp:coreProperties>
</file>