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02" w:rsidRPr="008E1AFC" w:rsidRDefault="00615A02"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615A02" w:rsidRDefault="00615A02" w:rsidP="00323432">
      <w:pPr>
        <w:suppressAutoHyphens/>
        <w:spacing w:before="120" w:after="0" w:line="240" w:lineRule="auto"/>
        <w:ind w:left="5103"/>
        <w:jc w:val="right"/>
        <w:rPr>
          <w:rFonts w:ascii="Times New Roman" w:hAnsi="Times New Roman" w:cs="Times New Roman"/>
          <w:sz w:val="28"/>
          <w:szCs w:val="28"/>
          <w:lang w:eastAsia="ar-SA"/>
        </w:rPr>
      </w:pPr>
    </w:p>
    <w:p w:rsidR="00615A02" w:rsidRDefault="00615A02" w:rsidP="00323432">
      <w:pPr>
        <w:suppressAutoHyphens/>
        <w:spacing w:before="120" w:after="0" w:line="240" w:lineRule="auto"/>
        <w:ind w:left="5103"/>
        <w:jc w:val="right"/>
        <w:rPr>
          <w:rFonts w:ascii="Times New Roman" w:hAnsi="Times New Roman" w:cs="Times New Roman"/>
          <w:sz w:val="28"/>
          <w:szCs w:val="28"/>
          <w:lang w:eastAsia="ar-SA"/>
        </w:rPr>
      </w:pPr>
      <w:r>
        <w:rPr>
          <w:rFonts w:ascii="Times New Roman" w:hAnsi="Times New Roman" w:cs="Times New Roman"/>
          <w:sz w:val="28"/>
          <w:szCs w:val="28"/>
          <w:lang w:eastAsia="ar-SA"/>
        </w:rPr>
        <w:t>ПРОЕКТ</w:t>
      </w:r>
    </w:p>
    <w:p w:rsidR="00615A02" w:rsidRPr="00BB17BF" w:rsidRDefault="00615A02"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615A02" w:rsidRPr="00605D59" w:rsidRDefault="00615A02"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615A02" w:rsidRPr="00966767" w:rsidRDefault="00615A02"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r>
        <w:rPr>
          <w:rFonts w:ascii="Times New Roman" w:hAnsi="Times New Roman" w:cs="Times New Roman"/>
          <w:sz w:val="28"/>
          <w:szCs w:val="28"/>
          <w:lang w:eastAsia="ar-SA"/>
        </w:rPr>
        <w:t>Ленинского</w:t>
      </w:r>
      <w:r w:rsidRPr="00966767">
        <w:rPr>
          <w:rFonts w:ascii="Times New Roman" w:hAnsi="Times New Roman" w:cs="Times New Roman"/>
          <w:sz w:val="28"/>
          <w:szCs w:val="28"/>
          <w:lang w:eastAsia="ar-SA"/>
        </w:rPr>
        <w:t xml:space="preserve"> сельсовета </w:t>
      </w:r>
      <w:r>
        <w:rPr>
          <w:rFonts w:ascii="Times New Roman" w:hAnsi="Times New Roman" w:cs="Times New Roman"/>
          <w:sz w:val="28"/>
          <w:szCs w:val="28"/>
          <w:lang w:eastAsia="ar-SA"/>
        </w:rPr>
        <w:t>Касторенского</w:t>
      </w:r>
      <w:r w:rsidRPr="00966767">
        <w:rPr>
          <w:rFonts w:ascii="Times New Roman" w:hAnsi="Times New Roman" w:cs="Times New Roman"/>
          <w:sz w:val="28"/>
          <w:szCs w:val="28"/>
          <w:lang w:eastAsia="ar-SA"/>
        </w:rPr>
        <w:t xml:space="preserve"> района </w:t>
      </w:r>
    </w:p>
    <w:p w:rsidR="00615A02" w:rsidRPr="00966767" w:rsidRDefault="00615A02" w:rsidP="00A10F6A">
      <w:pPr>
        <w:suppressAutoHyphens/>
        <w:spacing w:after="0" w:line="240" w:lineRule="auto"/>
        <w:jc w:val="center"/>
        <w:rPr>
          <w:rFonts w:ascii="Times New Roman" w:hAnsi="Times New Roman" w:cs="Times New Roman"/>
          <w:sz w:val="28"/>
          <w:szCs w:val="28"/>
          <w:lang w:eastAsia="ar-SA"/>
        </w:rPr>
      </w:pPr>
      <w:r w:rsidRPr="00966767">
        <w:rPr>
          <w:rFonts w:ascii="Times New Roman" w:hAnsi="Times New Roman" w:cs="Times New Roman"/>
          <w:sz w:val="28"/>
          <w:szCs w:val="28"/>
          <w:lang w:eastAsia="ar-SA"/>
        </w:rPr>
        <w:t>Курской области муниципальной услуги</w:t>
      </w:r>
    </w:p>
    <w:p w:rsidR="00615A02" w:rsidRPr="00966767" w:rsidRDefault="00615A02"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615A02" w:rsidRDefault="00615A02"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615A02" w:rsidRPr="00467B95" w:rsidRDefault="00615A02"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615A02" w:rsidRPr="00605D59" w:rsidRDefault="00615A02"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615A02" w:rsidRPr="00605D59" w:rsidRDefault="00615A02"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615A02" w:rsidRPr="00605D59" w:rsidRDefault="00615A02"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615A02" w:rsidRDefault="00615A02"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615A02" w:rsidRPr="00966767" w:rsidRDefault="00615A02"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Pr>
          <w:rFonts w:ascii="Times New Roman" w:hAnsi="Times New Roman" w:cs="Times New Roman"/>
          <w:sz w:val="28"/>
          <w:szCs w:val="28"/>
          <w:lang w:eastAsia="ar-SA"/>
        </w:rPr>
        <w:t>Ленинского</w:t>
      </w:r>
      <w:r w:rsidRPr="00966767">
        <w:rPr>
          <w:rFonts w:ascii="Times New Roman" w:hAnsi="Times New Roman" w:cs="Times New Roman"/>
          <w:sz w:val="28"/>
          <w:szCs w:val="28"/>
          <w:lang w:eastAsia="ar-SA"/>
        </w:rPr>
        <w:t xml:space="preserve"> сельсовета </w:t>
      </w:r>
      <w:r>
        <w:rPr>
          <w:rFonts w:ascii="Times New Roman" w:hAnsi="Times New Roman" w:cs="Times New Roman"/>
          <w:sz w:val="28"/>
          <w:szCs w:val="28"/>
          <w:lang w:eastAsia="ar-SA"/>
        </w:rPr>
        <w:t>Касторенского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15A02" w:rsidRPr="00966767" w:rsidRDefault="00615A02"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615A02" w:rsidRPr="00966767" w:rsidRDefault="00615A02"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615A02" w:rsidRPr="00966767" w:rsidRDefault="00615A02"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615A02" w:rsidRPr="00966767" w:rsidRDefault="00615A02"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Pr>
          <w:rFonts w:ascii="Times New Roman" w:hAnsi="Times New Roman" w:cs="Times New Roman"/>
          <w:sz w:val="28"/>
          <w:szCs w:val="28"/>
        </w:rPr>
        <w:t>Ленинского</w:t>
      </w:r>
      <w:r w:rsidRPr="00966767">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966767">
        <w:rPr>
          <w:rFonts w:ascii="Times New Roman" w:hAnsi="Times New Roman" w:cs="Times New Roman"/>
          <w:sz w:val="28"/>
          <w:szCs w:val="28"/>
        </w:rPr>
        <w:t xml:space="preserve">,  </w:t>
      </w:r>
      <w:r>
        <w:rPr>
          <w:rFonts w:ascii="Times New Roman" w:hAnsi="Times New Roman" w:cs="Times New Roman"/>
          <w:sz w:val="28"/>
          <w:szCs w:val="28"/>
        </w:rPr>
        <w:t xml:space="preserve">Касторенского </w:t>
      </w:r>
      <w:r w:rsidRPr="00966767">
        <w:rPr>
          <w:rFonts w:ascii="Times New Roman" w:hAnsi="Times New Roman" w:cs="Times New Roman"/>
          <w:sz w:val="28"/>
          <w:szCs w:val="28"/>
        </w:rPr>
        <w:t>района Курской области;</w:t>
      </w:r>
    </w:p>
    <w:p w:rsidR="00615A02" w:rsidRPr="00966767" w:rsidRDefault="00615A02"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Pr>
          <w:rFonts w:ascii="Times New Roman" w:hAnsi="Times New Roman" w:cs="Times New Roman"/>
          <w:sz w:val="28"/>
          <w:szCs w:val="28"/>
        </w:rPr>
        <w:t>Ленинского сельсовета</w:t>
      </w:r>
      <w:r w:rsidRPr="00966767">
        <w:rPr>
          <w:rFonts w:ascii="Times New Roman" w:hAnsi="Times New Roman" w:cs="Times New Roman"/>
          <w:sz w:val="28"/>
          <w:szCs w:val="28"/>
        </w:rPr>
        <w:t xml:space="preserve">,  </w:t>
      </w:r>
      <w:r>
        <w:rPr>
          <w:rFonts w:ascii="Times New Roman" w:hAnsi="Times New Roman" w:cs="Times New Roman"/>
          <w:sz w:val="28"/>
          <w:szCs w:val="28"/>
        </w:rPr>
        <w:t xml:space="preserve">Касторенского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615A02" w:rsidRPr="00966767" w:rsidRDefault="00615A02"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615A02" w:rsidRPr="00966767" w:rsidRDefault="00615A02"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615A02" w:rsidRPr="00966767" w:rsidRDefault="00615A02"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615A02" w:rsidRPr="00966767" w:rsidRDefault="00615A02"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615A02" w:rsidRPr="00966767" w:rsidRDefault="00615A02" w:rsidP="00966767">
      <w:pPr>
        <w:spacing w:after="0" w:line="240" w:lineRule="auto"/>
        <w:ind w:firstLine="567"/>
        <w:rPr>
          <w:rFonts w:ascii="Times New Roman" w:hAnsi="Times New Roman" w:cs="Times New Roman"/>
          <w:sz w:val="28"/>
          <w:szCs w:val="28"/>
        </w:rPr>
      </w:pPr>
    </w:p>
    <w:p w:rsidR="00615A02" w:rsidRPr="00966767" w:rsidRDefault="00615A02"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Pr>
          <w:rFonts w:ascii="Times New Roman" w:hAnsi="Times New Roman" w:cs="Times New Roman"/>
          <w:sz w:val="28"/>
          <w:szCs w:val="28"/>
        </w:rPr>
        <w:t>Ленинского</w:t>
      </w:r>
      <w:r w:rsidRPr="00966767">
        <w:rPr>
          <w:rFonts w:ascii="Times New Roman" w:hAnsi="Times New Roman" w:cs="Times New Roman"/>
          <w:sz w:val="28"/>
          <w:szCs w:val="28"/>
        </w:rPr>
        <w:t xml:space="preserve"> сельского совета, </w:t>
      </w:r>
      <w:r>
        <w:rPr>
          <w:rFonts w:ascii="Times New Roman" w:hAnsi="Times New Roman" w:cs="Times New Roman"/>
          <w:sz w:val="28"/>
          <w:szCs w:val="28"/>
        </w:rPr>
        <w:t>Касторенского</w:t>
      </w:r>
      <w:r w:rsidRPr="00966767">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 </w:t>
      </w:r>
      <w:r>
        <w:rPr>
          <w:rFonts w:ascii="Times New Roman" w:hAnsi="Times New Roman" w:cs="Times New Roman"/>
          <w:sz w:val="28"/>
          <w:szCs w:val="28"/>
        </w:rPr>
        <w:t xml:space="preserve">Касторенский </w:t>
      </w:r>
      <w:r w:rsidRPr="00966767">
        <w:rPr>
          <w:rFonts w:ascii="Times New Roman" w:hAnsi="Times New Roman" w:cs="Times New Roman"/>
          <w:sz w:val="28"/>
          <w:szCs w:val="28"/>
        </w:rPr>
        <w:t xml:space="preserve"> р-он, </w:t>
      </w:r>
      <w:r>
        <w:rPr>
          <w:rFonts w:ascii="Times New Roman" w:hAnsi="Times New Roman" w:cs="Times New Roman"/>
          <w:sz w:val="28"/>
          <w:szCs w:val="28"/>
        </w:rPr>
        <w:t xml:space="preserve">п. Ленинский, </w:t>
      </w:r>
      <w:r w:rsidRPr="00966767">
        <w:rPr>
          <w:rFonts w:ascii="Times New Roman" w:hAnsi="Times New Roman" w:cs="Times New Roman"/>
          <w:sz w:val="28"/>
          <w:szCs w:val="28"/>
        </w:rPr>
        <w:t>ул.</w:t>
      </w:r>
      <w:r>
        <w:rPr>
          <w:rFonts w:ascii="Times New Roman" w:hAnsi="Times New Roman" w:cs="Times New Roman"/>
          <w:sz w:val="28"/>
          <w:szCs w:val="28"/>
        </w:rPr>
        <w:t xml:space="preserve"> Нижняя</w:t>
      </w:r>
      <w:r w:rsidRPr="00966767">
        <w:rPr>
          <w:rFonts w:ascii="Times New Roman" w:hAnsi="Times New Roman" w:cs="Times New Roman"/>
          <w:sz w:val="28"/>
          <w:szCs w:val="28"/>
        </w:rPr>
        <w:t xml:space="preserve">,  д. </w:t>
      </w:r>
      <w:r>
        <w:rPr>
          <w:rFonts w:ascii="Times New Roman" w:hAnsi="Times New Roman" w:cs="Times New Roman"/>
          <w:sz w:val="28"/>
          <w:szCs w:val="28"/>
        </w:rPr>
        <w:t>44</w:t>
      </w:r>
      <w:r w:rsidRPr="00966767">
        <w:rPr>
          <w:rFonts w:ascii="Times New Roman" w:hAnsi="Times New Roman" w:cs="Times New Roman"/>
          <w:sz w:val="28"/>
          <w:szCs w:val="28"/>
        </w:rPr>
        <w:t>.</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График работы Администрации: с понедельника по пятницу включительно: с </w:t>
      </w:r>
      <w:r>
        <w:rPr>
          <w:rFonts w:ascii="Times New Roman" w:hAnsi="Times New Roman" w:cs="Times New Roman"/>
          <w:sz w:val="28"/>
          <w:szCs w:val="28"/>
        </w:rPr>
        <w:t>8</w:t>
      </w:r>
      <w:r w:rsidRPr="00966767">
        <w:rPr>
          <w:rFonts w:ascii="Times New Roman" w:hAnsi="Times New Roman" w:cs="Times New Roman"/>
          <w:sz w:val="28"/>
          <w:szCs w:val="28"/>
        </w:rPr>
        <w:t>.00 до 1</w:t>
      </w:r>
      <w:r>
        <w:rPr>
          <w:rFonts w:ascii="Times New Roman" w:hAnsi="Times New Roman" w:cs="Times New Roman"/>
          <w:sz w:val="28"/>
          <w:szCs w:val="28"/>
        </w:rPr>
        <w:t>7</w:t>
      </w:r>
      <w:r w:rsidRPr="00966767">
        <w:rPr>
          <w:rFonts w:ascii="Times New Roman" w:hAnsi="Times New Roman" w:cs="Times New Roman"/>
          <w:sz w:val="28"/>
          <w:szCs w:val="28"/>
        </w:rPr>
        <w:t>.00.</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w:t>
      </w:r>
      <w:r>
        <w:rPr>
          <w:rFonts w:ascii="Times New Roman" w:hAnsi="Times New Roman" w:cs="Times New Roman"/>
          <w:sz w:val="28"/>
          <w:szCs w:val="28"/>
        </w:rPr>
        <w:t>2</w:t>
      </w:r>
      <w:r w:rsidRPr="00966767">
        <w:rPr>
          <w:rFonts w:ascii="Times New Roman" w:hAnsi="Times New Roman" w:cs="Times New Roman"/>
          <w:sz w:val="28"/>
          <w:szCs w:val="28"/>
        </w:rPr>
        <w:t xml:space="preserve">.00 до 14.00. </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Прием заявителей: с</w:t>
      </w:r>
      <w:r>
        <w:rPr>
          <w:rFonts w:ascii="Times New Roman" w:hAnsi="Times New Roman" w:cs="Times New Roman"/>
          <w:sz w:val="28"/>
          <w:szCs w:val="28"/>
        </w:rPr>
        <w:t xml:space="preserve"> 8.00 </w:t>
      </w:r>
      <w:r w:rsidRPr="00966767">
        <w:rPr>
          <w:rFonts w:ascii="Times New Roman" w:hAnsi="Times New Roman" w:cs="Times New Roman"/>
          <w:sz w:val="28"/>
          <w:szCs w:val="28"/>
        </w:rPr>
        <w:t>до</w:t>
      </w:r>
      <w:r>
        <w:rPr>
          <w:rFonts w:ascii="Times New Roman" w:hAnsi="Times New Roman" w:cs="Times New Roman"/>
          <w:sz w:val="28"/>
          <w:szCs w:val="28"/>
        </w:rPr>
        <w:t xml:space="preserve"> 12.00</w:t>
      </w:r>
      <w:r w:rsidRPr="00966767">
        <w:rPr>
          <w:rFonts w:ascii="Times New Roman" w:hAnsi="Times New Roman" w:cs="Times New Roman"/>
          <w:sz w:val="28"/>
          <w:szCs w:val="28"/>
        </w:rPr>
        <w:t>.</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615A02" w:rsidRPr="00966767" w:rsidRDefault="00615A02" w:rsidP="00966767">
      <w:pPr>
        <w:spacing w:after="0" w:line="240" w:lineRule="auto"/>
        <w:ind w:firstLine="709"/>
        <w:jc w:val="both"/>
        <w:rPr>
          <w:rFonts w:ascii="Times New Roman" w:hAnsi="Times New Roman" w:cs="Times New Roman"/>
          <w:sz w:val="28"/>
          <w:szCs w:val="28"/>
        </w:rPr>
      </w:pPr>
    </w:p>
    <w:p w:rsidR="00615A02" w:rsidRPr="00966767" w:rsidRDefault="00615A02"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615A02" w:rsidRPr="00966767" w:rsidRDefault="00615A02" w:rsidP="00966767">
      <w:pPr>
        <w:spacing w:after="0" w:line="240" w:lineRule="auto"/>
        <w:ind w:firstLine="709"/>
        <w:jc w:val="both"/>
        <w:rPr>
          <w:rFonts w:ascii="Times New Roman" w:hAnsi="Times New Roman" w:cs="Times New Roman"/>
          <w:sz w:val="28"/>
          <w:szCs w:val="28"/>
        </w:rPr>
      </w:pP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Pr>
          <w:rFonts w:ascii="Times New Roman" w:hAnsi="Times New Roman" w:cs="Times New Roman"/>
          <w:sz w:val="28"/>
          <w:szCs w:val="28"/>
        </w:rPr>
        <w:t>8 (47157)2-20-21</w:t>
      </w:r>
      <w:r w:rsidRPr="00966767">
        <w:rPr>
          <w:rFonts w:ascii="Times New Roman" w:hAnsi="Times New Roman" w:cs="Times New Roman"/>
          <w:sz w:val="28"/>
          <w:szCs w:val="28"/>
        </w:rPr>
        <w:t>.</w:t>
      </w:r>
    </w:p>
    <w:p w:rsidR="00615A02" w:rsidRPr="00966767" w:rsidRDefault="00615A02" w:rsidP="00966767">
      <w:pPr>
        <w:spacing w:after="0" w:line="240" w:lineRule="auto"/>
        <w:ind w:firstLine="709"/>
        <w:jc w:val="both"/>
        <w:rPr>
          <w:rFonts w:ascii="Times New Roman" w:hAnsi="Times New Roman" w:cs="Times New Roman"/>
          <w:b/>
          <w:bCs/>
          <w:sz w:val="28"/>
          <w:szCs w:val="28"/>
        </w:rPr>
      </w:pPr>
    </w:p>
    <w:p w:rsidR="00615A02" w:rsidRPr="00966767" w:rsidRDefault="00615A02"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15A02" w:rsidRPr="00966767" w:rsidRDefault="00615A02" w:rsidP="00966767">
      <w:pPr>
        <w:spacing w:after="0" w:line="240" w:lineRule="auto"/>
        <w:ind w:firstLine="709"/>
        <w:jc w:val="both"/>
        <w:rPr>
          <w:rFonts w:ascii="Times New Roman" w:hAnsi="Times New Roman" w:cs="Times New Roman"/>
          <w:sz w:val="28"/>
          <w:szCs w:val="28"/>
        </w:rPr>
      </w:pP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Адрес официального сайта Администрации: </w:t>
      </w:r>
      <w:hyperlink r:id="rId7" w:history="1">
        <w:r w:rsidRPr="00543D9C">
          <w:rPr>
            <w:rStyle w:val="Hyperlink"/>
            <w:b/>
            <w:bCs/>
            <w:lang w:val="en-US"/>
          </w:rPr>
          <w:t>http</w:t>
        </w:r>
        <w:r w:rsidRPr="00543D9C">
          <w:rPr>
            <w:rStyle w:val="Hyperlink"/>
            <w:b/>
            <w:bCs/>
          </w:rPr>
          <w:t>://</w:t>
        </w:r>
        <w:r w:rsidRPr="00543D9C">
          <w:rPr>
            <w:rStyle w:val="Hyperlink"/>
            <w:b/>
            <w:bCs/>
            <w:lang w:val="en-US"/>
          </w:rPr>
          <w:t>leninskyadm</w:t>
        </w:r>
        <w:r w:rsidRPr="00543D9C">
          <w:rPr>
            <w:rStyle w:val="Hyperlink"/>
            <w:b/>
            <w:bCs/>
          </w:rPr>
          <w:t>.</w:t>
        </w:r>
        <w:r w:rsidRPr="00543D9C">
          <w:rPr>
            <w:rStyle w:val="Hyperlink"/>
            <w:b/>
            <w:bCs/>
            <w:lang w:val="en-US"/>
          </w:rPr>
          <w:t>ru</w:t>
        </w:r>
        <w:r w:rsidRPr="00543D9C">
          <w:rPr>
            <w:rStyle w:val="Hyperlink"/>
            <w:b/>
            <w:bCs/>
          </w:rPr>
          <w:t>\</w:t>
        </w:r>
      </w:hyperlink>
      <w:r w:rsidRPr="00D9021A">
        <w:rPr>
          <w:color w:val="000000"/>
          <w:sz w:val="28"/>
          <w:szCs w:val="28"/>
        </w:rPr>
        <w:t>;</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электронная почта: </w:t>
      </w:r>
      <w:r>
        <w:rPr>
          <w:b/>
          <w:bCs/>
          <w:lang w:val="en-US"/>
        </w:rPr>
        <w:t>info</w:t>
      </w:r>
      <w:r w:rsidRPr="000C1AC8">
        <w:rPr>
          <w:b/>
          <w:bCs/>
        </w:rPr>
        <w:t>@</w:t>
      </w:r>
      <w:r w:rsidRPr="000C1AC8">
        <w:t xml:space="preserve"> </w:t>
      </w:r>
      <w:r w:rsidRPr="000C1AC8">
        <w:rPr>
          <w:b/>
          <w:bCs/>
          <w:lang w:val="en-US"/>
        </w:rPr>
        <w:t>leninskyadm</w:t>
      </w:r>
      <w:r w:rsidRPr="000C1AC8">
        <w:rPr>
          <w:b/>
          <w:bCs/>
        </w:rPr>
        <w:t>.</w:t>
      </w:r>
      <w:r w:rsidRPr="000C1AC8">
        <w:rPr>
          <w:b/>
          <w:bCs/>
          <w:lang w:val="en-US"/>
        </w:rPr>
        <w:t>ru</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615A02" w:rsidRPr="00966767" w:rsidRDefault="00615A02" w:rsidP="00966767">
      <w:pPr>
        <w:spacing w:after="0" w:line="240" w:lineRule="auto"/>
        <w:ind w:firstLine="709"/>
        <w:jc w:val="both"/>
        <w:rPr>
          <w:rFonts w:ascii="Times New Roman" w:hAnsi="Times New Roman" w:cs="Times New Roman"/>
          <w:sz w:val="28"/>
          <w:szCs w:val="28"/>
        </w:rPr>
      </w:pPr>
    </w:p>
    <w:p w:rsidR="00615A02" w:rsidRPr="00966767" w:rsidRDefault="00615A02"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615A02" w:rsidRPr="00966767" w:rsidRDefault="00615A02" w:rsidP="00966767">
      <w:pPr>
        <w:spacing w:after="0" w:line="240" w:lineRule="auto"/>
        <w:jc w:val="both"/>
        <w:rPr>
          <w:rFonts w:ascii="Times New Roman" w:hAnsi="Times New Roman" w:cs="Times New Roman"/>
          <w:b/>
          <w:bCs/>
          <w:sz w:val="28"/>
          <w:szCs w:val="28"/>
        </w:rPr>
      </w:pP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15A02" w:rsidRPr="00966767" w:rsidRDefault="00615A0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615A02" w:rsidRPr="00966767" w:rsidRDefault="00615A0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615A02" w:rsidRPr="00966767" w:rsidRDefault="00615A0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615A02" w:rsidRPr="00966767" w:rsidRDefault="00615A02"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15A02" w:rsidRPr="00966767" w:rsidRDefault="00615A02"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15A02" w:rsidRPr="00966767" w:rsidRDefault="00615A0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15A02" w:rsidRPr="00966767" w:rsidRDefault="00615A02" w:rsidP="00966767">
      <w:pPr>
        <w:spacing w:after="0" w:line="240" w:lineRule="auto"/>
        <w:ind w:firstLine="709"/>
        <w:jc w:val="both"/>
        <w:rPr>
          <w:rFonts w:ascii="Times New Roman" w:hAnsi="Times New Roman" w:cs="Times New Roman"/>
          <w:sz w:val="28"/>
          <w:szCs w:val="28"/>
        </w:rPr>
      </w:pPr>
    </w:p>
    <w:p w:rsidR="00615A02" w:rsidRPr="00966767" w:rsidRDefault="00615A02"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615A02" w:rsidRPr="00966767" w:rsidRDefault="00615A02" w:rsidP="00966767">
      <w:pPr>
        <w:spacing w:after="0" w:line="240" w:lineRule="auto"/>
        <w:ind w:firstLine="709"/>
        <w:jc w:val="both"/>
        <w:rPr>
          <w:rFonts w:ascii="Times New Roman" w:hAnsi="Times New Roman" w:cs="Times New Roman"/>
          <w:b/>
          <w:bCs/>
          <w:sz w:val="28"/>
          <w:szCs w:val="28"/>
        </w:rPr>
      </w:pP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615A02" w:rsidRPr="00966767" w:rsidRDefault="00615A02" w:rsidP="00966767">
      <w:pPr>
        <w:spacing w:after="0" w:line="240" w:lineRule="auto"/>
        <w:ind w:firstLine="709"/>
        <w:jc w:val="both"/>
        <w:rPr>
          <w:rFonts w:ascii="Times New Roman" w:hAnsi="Times New Roman" w:cs="Times New Roman"/>
          <w:sz w:val="28"/>
          <w:szCs w:val="28"/>
        </w:rPr>
      </w:pPr>
    </w:p>
    <w:p w:rsidR="00615A02" w:rsidRPr="00966767" w:rsidRDefault="00615A02"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615A02" w:rsidRPr="00966767" w:rsidRDefault="00615A02" w:rsidP="00966767">
      <w:pPr>
        <w:spacing w:after="0" w:line="240" w:lineRule="auto"/>
        <w:ind w:firstLine="709"/>
        <w:jc w:val="both"/>
        <w:rPr>
          <w:rFonts w:ascii="Times New Roman" w:hAnsi="Times New Roman" w:cs="Times New Roman"/>
          <w:b/>
          <w:bCs/>
          <w:sz w:val="28"/>
          <w:szCs w:val="28"/>
        </w:rPr>
      </w:pPr>
    </w:p>
    <w:p w:rsidR="00615A02" w:rsidRPr="00966767" w:rsidRDefault="00615A02"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15A02" w:rsidRPr="00966767" w:rsidRDefault="00615A02" w:rsidP="00966767">
      <w:pPr>
        <w:spacing w:after="0" w:line="240" w:lineRule="auto"/>
        <w:jc w:val="both"/>
        <w:rPr>
          <w:rFonts w:ascii="Times New Roman" w:hAnsi="Times New Roman" w:cs="Times New Roman"/>
          <w:sz w:val="28"/>
          <w:szCs w:val="28"/>
        </w:rPr>
      </w:pPr>
    </w:p>
    <w:p w:rsidR="00615A02" w:rsidRPr="00966767" w:rsidRDefault="00615A02"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615A02" w:rsidRPr="00966767" w:rsidRDefault="00615A02" w:rsidP="00966767">
      <w:pPr>
        <w:spacing w:after="0" w:line="240" w:lineRule="auto"/>
        <w:ind w:firstLine="709"/>
        <w:jc w:val="both"/>
        <w:rPr>
          <w:rFonts w:ascii="Times New Roman" w:hAnsi="Times New Roman" w:cs="Times New Roman"/>
          <w:b/>
          <w:bCs/>
          <w:sz w:val="28"/>
          <w:szCs w:val="28"/>
        </w:rPr>
      </w:pP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615A02" w:rsidRPr="00966767" w:rsidRDefault="00615A02" w:rsidP="00966767">
      <w:pPr>
        <w:spacing w:after="0" w:line="240" w:lineRule="auto"/>
        <w:ind w:firstLine="709"/>
        <w:jc w:val="both"/>
        <w:rPr>
          <w:rFonts w:ascii="Times New Roman" w:hAnsi="Times New Roman" w:cs="Times New Roman"/>
          <w:sz w:val="28"/>
          <w:szCs w:val="28"/>
        </w:rPr>
      </w:pPr>
    </w:p>
    <w:p w:rsidR="00615A02" w:rsidRPr="00966767" w:rsidRDefault="00615A02"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615A02" w:rsidRPr="00966767" w:rsidRDefault="00615A02" w:rsidP="00966767">
      <w:pPr>
        <w:spacing w:after="0" w:line="240" w:lineRule="auto"/>
        <w:ind w:firstLine="709"/>
        <w:jc w:val="both"/>
        <w:rPr>
          <w:rFonts w:ascii="Times New Roman" w:hAnsi="Times New Roman" w:cs="Times New Roman"/>
          <w:b/>
          <w:bCs/>
          <w:sz w:val="28"/>
          <w:szCs w:val="28"/>
        </w:rPr>
      </w:pPr>
    </w:p>
    <w:p w:rsidR="00615A02" w:rsidRPr="00966767" w:rsidRDefault="00615A02"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615A02" w:rsidRPr="00966767" w:rsidRDefault="00615A02"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615A02" w:rsidRPr="00966767" w:rsidRDefault="00615A02"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615A02" w:rsidRPr="00966767" w:rsidRDefault="00615A02"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615A02" w:rsidRPr="00966767" w:rsidRDefault="00615A02"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615A02" w:rsidRPr="00966767" w:rsidRDefault="00615A02"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615A02" w:rsidRPr="00966767" w:rsidRDefault="00615A02"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615A02" w:rsidRPr="00966767" w:rsidRDefault="00615A02"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615A02" w:rsidRPr="00966767" w:rsidRDefault="00615A02"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615A02" w:rsidRPr="00966767" w:rsidRDefault="00615A02"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615A02" w:rsidRPr="00966767" w:rsidRDefault="00615A0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Pr>
          <w:rFonts w:ascii="Times New Roman" w:hAnsi="Times New Roman" w:cs="Times New Roman"/>
          <w:sz w:val="28"/>
          <w:szCs w:val="28"/>
          <w:lang w:eastAsia="ru-RU"/>
        </w:rPr>
        <w:t>Ленинского</w:t>
      </w:r>
      <w:r w:rsidRPr="0096676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сельсовета</w:t>
      </w:r>
      <w:r w:rsidRPr="0096676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Касторенского </w:t>
      </w:r>
      <w:r w:rsidRPr="00966767">
        <w:rPr>
          <w:rFonts w:ascii="Times New Roman" w:hAnsi="Times New Roman" w:cs="Times New Roman"/>
          <w:sz w:val="28"/>
          <w:szCs w:val="28"/>
          <w:lang w:eastAsia="ru-RU"/>
        </w:rPr>
        <w:t>района Курской области  (далее –Администрация).</w:t>
      </w: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615A02" w:rsidRPr="00966767" w:rsidRDefault="00615A0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615A02" w:rsidRPr="00966767" w:rsidRDefault="00615A0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615A02" w:rsidRPr="00966767" w:rsidRDefault="00615A02"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15A02" w:rsidRPr="00966767" w:rsidRDefault="00615A0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615A02" w:rsidRPr="00966767" w:rsidRDefault="00615A0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615A02" w:rsidRPr="00966767" w:rsidRDefault="00615A02"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615A02" w:rsidRPr="00966767" w:rsidRDefault="00615A02"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615A02" w:rsidRPr="00966767" w:rsidRDefault="00615A02"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615A02" w:rsidRPr="00966767" w:rsidRDefault="00615A02"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615A02" w:rsidRPr="00966767" w:rsidRDefault="00615A02"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615A02" w:rsidRPr="00966767" w:rsidRDefault="00615A02" w:rsidP="00966767">
      <w:pPr>
        <w:spacing w:after="0" w:line="240" w:lineRule="auto"/>
        <w:ind w:firstLine="708"/>
        <w:jc w:val="both"/>
        <w:rPr>
          <w:rFonts w:ascii="Times New Roman" w:hAnsi="Times New Roman" w:cs="Times New Roman"/>
          <w:sz w:val="28"/>
          <w:szCs w:val="28"/>
        </w:rPr>
      </w:pPr>
    </w:p>
    <w:p w:rsidR="00615A02" w:rsidRPr="00966767" w:rsidRDefault="00615A02"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15A02" w:rsidRPr="00966767" w:rsidRDefault="00615A02"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615A02" w:rsidRPr="00966767" w:rsidRDefault="00615A02"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615A02" w:rsidRPr="00966767" w:rsidRDefault="00615A02"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615A02" w:rsidRPr="00966767" w:rsidRDefault="00615A02"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615A02" w:rsidRPr="00966767" w:rsidRDefault="00615A02"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615A02" w:rsidRPr="00966767" w:rsidRDefault="00615A02"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615A02" w:rsidRPr="00966767" w:rsidRDefault="00615A02"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615A02" w:rsidRPr="00966767" w:rsidRDefault="00615A02"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615A02" w:rsidRPr="00966767" w:rsidRDefault="00615A02"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615A02" w:rsidRPr="00966767" w:rsidRDefault="00615A02"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615A02" w:rsidRPr="00966767" w:rsidRDefault="00615A02"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615A02" w:rsidRPr="00966767" w:rsidRDefault="00615A02"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615A02" w:rsidRPr="00966767" w:rsidRDefault="00615A0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615A02" w:rsidRPr="00966767" w:rsidRDefault="00615A02"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615A02" w:rsidRPr="00966767" w:rsidRDefault="00615A0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615A02" w:rsidRPr="00966767" w:rsidRDefault="00615A0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615A02" w:rsidRPr="00966767" w:rsidRDefault="00615A0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615A02" w:rsidRPr="00966767" w:rsidRDefault="00615A0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615A02" w:rsidRPr="00966767" w:rsidRDefault="00615A02"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615A02" w:rsidRPr="00966767" w:rsidRDefault="00615A02"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615A02" w:rsidRPr="006D7DDD" w:rsidRDefault="00615A02"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w:t>
      </w:r>
      <w:r w:rsidRPr="006D7DDD">
        <w:rPr>
          <w:rFonts w:ascii="Times New Roman" w:hAnsi="Times New Roman" w:cs="Times New Roman"/>
          <w:sz w:val="28"/>
          <w:szCs w:val="28"/>
          <w:lang w:eastAsia="ru-RU"/>
        </w:rPr>
        <w:t>Администрации Курской области http://adm.rkursk.ru, 06.04.2017);</w:t>
      </w:r>
    </w:p>
    <w:p w:rsidR="00615A02" w:rsidRPr="006D7DDD" w:rsidRDefault="00615A02" w:rsidP="00966767">
      <w:pPr>
        <w:spacing w:after="0" w:line="240" w:lineRule="auto"/>
        <w:ind w:firstLine="708"/>
        <w:jc w:val="both"/>
        <w:rPr>
          <w:rFonts w:ascii="Times New Roman" w:hAnsi="Times New Roman" w:cs="Times New Roman"/>
          <w:sz w:val="28"/>
          <w:szCs w:val="28"/>
          <w:lang w:eastAsia="ru-RU"/>
        </w:rPr>
      </w:pPr>
      <w:r w:rsidRPr="006D7DDD">
        <w:rPr>
          <w:rFonts w:ascii="Times New Roman" w:hAnsi="Times New Roman" w:cs="Times New Roman"/>
          <w:sz w:val="28"/>
          <w:szCs w:val="28"/>
          <w:lang w:eastAsia="ru-RU"/>
        </w:rPr>
        <w:t xml:space="preserve">- постановлением  Администрации Ленинского сельсовета, Касторенского района Курской области «О порядке  назначения и выплаты пенсии за выслугу лет  муниципальным служащим»;   </w:t>
      </w:r>
    </w:p>
    <w:p w:rsidR="00615A02" w:rsidRPr="004B1045" w:rsidRDefault="00615A02" w:rsidP="009667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7DDD">
        <w:rPr>
          <w:rFonts w:ascii="Times New Roman" w:hAnsi="Times New Roman" w:cs="Times New Roman"/>
          <w:sz w:val="28"/>
          <w:szCs w:val="28"/>
        </w:rPr>
        <w:t xml:space="preserve">- </w:t>
      </w:r>
      <w:r w:rsidRPr="006D7DDD">
        <w:rPr>
          <w:rFonts w:ascii="Times New Roman" w:hAnsi="Times New Roman" w:cs="Times New Roman"/>
          <w:sz w:val="28"/>
          <w:szCs w:val="28"/>
          <w:lang w:eastAsia="ru-RU"/>
        </w:rPr>
        <w:t>Постановлением Администрации Ленинского сельсовета</w:t>
      </w:r>
      <w:r w:rsidRPr="004B1045">
        <w:rPr>
          <w:rFonts w:ascii="Times New Roman" w:hAnsi="Times New Roman" w:cs="Times New Roman"/>
          <w:sz w:val="28"/>
          <w:szCs w:val="28"/>
          <w:lang w:eastAsia="ru-RU"/>
        </w:rPr>
        <w:t xml:space="preserve"> Касторенского р</w:t>
      </w:r>
      <w:r>
        <w:rPr>
          <w:rFonts w:ascii="Times New Roman" w:hAnsi="Times New Roman" w:cs="Times New Roman"/>
          <w:sz w:val="28"/>
          <w:szCs w:val="28"/>
          <w:lang w:eastAsia="ru-RU"/>
        </w:rPr>
        <w:t>айона Курской области № 34 от 17</w:t>
      </w:r>
      <w:r w:rsidRPr="004B1045">
        <w:rPr>
          <w:rFonts w:ascii="Times New Roman" w:hAnsi="Times New Roman" w:cs="Times New Roman"/>
          <w:sz w:val="28"/>
          <w:szCs w:val="28"/>
          <w:lang w:eastAsia="ru-RU"/>
        </w:rPr>
        <w:t xml:space="preserve">.05.2016 г. «Об утверждении порядка разработки и утверждения административных регламентов предоставления муниципальных услуг»;       </w:t>
      </w:r>
    </w:p>
    <w:p w:rsidR="00615A02" w:rsidRPr="004B1045" w:rsidRDefault="00615A02" w:rsidP="0096676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B1045">
        <w:rPr>
          <w:rFonts w:ascii="Times New Roman" w:hAnsi="Times New Roman" w:cs="Times New Roman"/>
          <w:sz w:val="28"/>
          <w:szCs w:val="28"/>
        </w:rPr>
        <w:t xml:space="preserve">- </w:t>
      </w:r>
      <w:r w:rsidRPr="004B1045">
        <w:rPr>
          <w:rFonts w:ascii="Times New Roman" w:hAnsi="Times New Roman" w:cs="Times New Roman"/>
          <w:sz w:val="28"/>
          <w:szCs w:val="28"/>
          <w:lang w:eastAsia="ru-RU"/>
        </w:rPr>
        <w:t xml:space="preserve">Постановлением Администрации </w:t>
      </w:r>
      <w:r>
        <w:rPr>
          <w:rFonts w:ascii="Times New Roman" w:hAnsi="Times New Roman" w:cs="Times New Roman"/>
          <w:sz w:val="28"/>
          <w:szCs w:val="28"/>
          <w:lang w:eastAsia="ru-RU"/>
        </w:rPr>
        <w:t>Ленинского</w:t>
      </w:r>
      <w:r w:rsidRPr="004B1045">
        <w:rPr>
          <w:rFonts w:ascii="Times New Roman" w:hAnsi="Times New Roman" w:cs="Times New Roman"/>
          <w:sz w:val="28"/>
          <w:szCs w:val="28"/>
          <w:lang w:eastAsia="ru-RU"/>
        </w:rPr>
        <w:t xml:space="preserve"> сельсовета Касторенс</w:t>
      </w:r>
      <w:r>
        <w:rPr>
          <w:rFonts w:ascii="Times New Roman" w:hAnsi="Times New Roman" w:cs="Times New Roman"/>
          <w:sz w:val="28"/>
          <w:szCs w:val="28"/>
          <w:lang w:eastAsia="ru-RU"/>
        </w:rPr>
        <w:t>кого района Курской области № 05</w:t>
      </w:r>
      <w:r w:rsidRPr="004B1045">
        <w:rPr>
          <w:rFonts w:ascii="Times New Roman" w:hAnsi="Times New Roman" w:cs="Times New Roman"/>
          <w:sz w:val="28"/>
          <w:szCs w:val="28"/>
          <w:lang w:eastAsia="ru-RU"/>
        </w:rPr>
        <w:t xml:space="preserve"> от </w:t>
      </w:r>
      <w:r>
        <w:rPr>
          <w:rFonts w:ascii="Times New Roman" w:hAnsi="Times New Roman" w:cs="Times New Roman"/>
          <w:sz w:val="28"/>
          <w:szCs w:val="28"/>
          <w:lang w:eastAsia="ru-RU"/>
        </w:rPr>
        <w:t>01.03</w:t>
      </w:r>
      <w:r w:rsidRPr="004B1045">
        <w:rPr>
          <w:rFonts w:ascii="Times New Roman" w:hAnsi="Times New Roman" w:cs="Times New Roman"/>
          <w:sz w:val="28"/>
          <w:szCs w:val="28"/>
          <w:lang w:eastAsia="ru-RU"/>
        </w:rPr>
        <w:t xml:space="preserve">.2013 г.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sz w:val="28"/>
          <w:szCs w:val="28"/>
          <w:lang w:eastAsia="ru-RU"/>
        </w:rPr>
        <w:t>Ленинского</w:t>
      </w:r>
      <w:r w:rsidRPr="004B1045">
        <w:rPr>
          <w:rFonts w:ascii="Times New Roman" w:hAnsi="Times New Roman" w:cs="Times New Roman"/>
          <w:sz w:val="28"/>
          <w:szCs w:val="28"/>
          <w:lang w:eastAsia="ru-RU"/>
        </w:rPr>
        <w:t xml:space="preserve">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sz w:val="28"/>
          <w:szCs w:val="28"/>
          <w:lang w:eastAsia="ru-RU"/>
        </w:rPr>
        <w:t>Ленинского</w:t>
      </w:r>
      <w:r w:rsidRPr="004B1045">
        <w:rPr>
          <w:rFonts w:ascii="Times New Roman" w:hAnsi="Times New Roman" w:cs="Times New Roman"/>
          <w:sz w:val="28"/>
          <w:szCs w:val="28"/>
          <w:lang w:eastAsia="ru-RU"/>
        </w:rPr>
        <w:t xml:space="preserve"> сельсовета Касторенского района Курской области»;</w:t>
      </w:r>
    </w:p>
    <w:p w:rsidR="00615A02" w:rsidRPr="00946696" w:rsidRDefault="00615A02" w:rsidP="000662EC">
      <w:pPr>
        <w:pStyle w:val="a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4B1045">
        <w:rPr>
          <w:rFonts w:ascii="Times New Roman" w:hAnsi="Times New Roman" w:cs="Times New Roman"/>
          <w:sz w:val="28"/>
          <w:szCs w:val="28"/>
        </w:rPr>
        <w:t xml:space="preserve">- </w:t>
      </w:r>
      <w:r w:rsidRPr="0079438A">
        <w:rPr>
          <w:rFonts w:ascii="Times New Roman" w:hAnsi="Times New Roman" w:cs="Times New Roman"/>
          <w:color w:val="000000"/>
          <w:sz w:val="28"/>
          <w:szCs w:val="28"/>
        </w:rPr>
        <w:t>Уставом муниципального образования</w:t>
      </w:r>
      <w:r>
        <w:rPr>
          <w:rFonts w:ascii="Times New Roman" w:hAnsi="Times New Roman" w:cs="Times New Roman"/>
          <w:color w:val="000000"/>
          <w:sz w:val="28"/>
          <w:szCs w:val="28"/>
        </w:rPr>
        <w:t xml:space="preserve"> «Ленинский сельсовет</w:t>
      </w:r>
      <w:r w:rsidRPr="0094669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Касторенского района </w:t>
      </w:r>
      <w:r w:rsidRPr="00946696">
        <w:rPr>
          <w:rFonts w:ascii="Times New Roman" w:hAnsi="Times New Roman" w:cs="Times New Roman"/>
          <w:color w:val="000000"/>
          <w:sz w:val="28"/>
          <w:szCs w:val="28"/>
        </w:rPr>
        <w:t xml:space="preserve">Курской области (принят решением </w:t>
      </w:r>
      <w:r>
        <w:rPr>
          <w:rFonts w:ascii="Times New Roman" w:hAnsi="Times New Roman" w:cs="Times New Roman"/>
          <w:color w:val="000000"/>
          <w:sz w:val="28"/>
          <w:szCs w:val="28"/>
        </w:rPr>
        <w:t>Собрания депутатов Ленинского сельсовета Касторенского района  Курской области от 25.05.2005 гола  №35</w:t>
      </w:r>
      <w:r w:rsidRPr="00946696">
        <w:rPr>
          <w:rFonts w:ascii="Times New Roman" w:hAnsi="Times New Roman" w:cs="Times New Roman"/>
          <w:color w:val="000000"/>
          <w:sz w:val="28"/>
          <w:szCs w:val="28"/>
        </w:rPr>
        <w:t>, зарегистрирован в Главном управлении Министерства  юстиции Российской Федерации по Центрально</w:t>
      </w:r>
      <w:r>
        <w:rPr>
          <w:rFonts w:ascii="Times New Roman" w:hAnsi="Times New Roman" w:cs="Times New Roman"/>
          <w:color w:val="000000"/>
          <w:sz w:val="28"/>
          <w:szCs w:val="28"/>
        </w:rPr>
        <w:t xml:space="preserve">му федеральному округу 11.11.2005 года,  </w:t>
      </w:r>
      <w:r w:rsidRPr="00946696">
        <w:rPr>
          <w:rFonts w:ascii="Times New Roman" w:hAnsi="Times New Roman" w:cs="Times New Roman"/>
          <w:color w:val="000000"/>
          <w:sz w:val="28"/>
          <w:szCs w:val="28"/>
        </w:rPr>
        <w:t>государственный ре</w:t>
      </w:r>
      <w:r>
        <w:rPr>
          <w:rFonts w:ascii="Times New Roman" w:hAnsi="Times New Roman" w:cs="Times New Roman"/>
          <w:color w:val="000000"/>
          <w:sz w:val="28"/>
          <w:szCs w:val="28"/>
        </w:rPr>
        <w:t>гистрационный № ru.465083182005001</w:t>
      </w:r>
      <w:r w:rsidRPr="00946696">
        <w:rPr>
          <w:rFonts w:ascii="Times New Roman" w:hAnsi="Times New Roman" w:cs="Times New Roman"/>
          <w:color w:val="000000"/>
          <w:sz w:val="28"/>
          <w:szCs w:val="28"/>
        </w:rPr>
        <w:t>.</w:t>
      </w:r>
    </w:p>
    <w:p w:rsidR="00615A02" w:rsidRPr="004B1045" w:rsidRDefault="00615A02" w:rsidP="000662EC">
      <w:pPr>
        <w:widowControl w:val="0"/>
        <w:autoSpaceDE w:val="0"/>
        <w:autoSpaceDN w:val="0"/>
        <w:adjustRightInd w:val="0"/>
        <w:ind w:firstLine="720"/>
        <w:jc w:val="both"/>
        <w:rPr>
          <w:rFonts w:ascii="Times New Roman" w:hAnsi="Times New Roman" w:cs="Times New Roman"/>
          <w:sz w:val="28"/>
          <w:szCs w:val="28"/>
        </w:rPr>
      </w:pPr>
    </w:p>
    <w:p w:rsidR="00615A02" w:rsidRPr="004B1045" w:rsidRDefault="00615A02" w:rsidP="00966767">
      <w:pPr>
        <w:tabs>
          <w:tab w:val="left" w:pos="3060"/>
        </w:tabs>
        <w:spacing w:after="0" w:line="240" w:lineRule="auto"/>
        <w:jc w:val="both"/>
        <w:rPr>
          <w:rFonts w:ascii="Times New Roman" w:hAnsi="Times New Roman" w:cs="Times New Roman"/>
          <w:sz w:val="28"/>
          <w:szCs w:val="28"/>
          <w:lang w:eastAsia="ru-RU"/>
        </w:rPr>
      </w:pPr>
    </w:p>
    <w:p w:rsidR="00615A02" w:rsidRPr="00966767" w:rsidRDefault="00615A02"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5A02" w:rsidRPr="00966767" w:rsidRDefault="00615A02"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8"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615A02" w:rsidRPr="00966767" w:rsidRDefault="00615A02"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615A02" w:rsidRPr="00966767" w:rsidRDefault="00615A02"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615A02" w:rsidRPr="00966767" w:rsidRDefault="00615A02"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615A02" w:rsidRPr="00966767" w:rsidRDefault="00615A02"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15A02" w:rsidRPr="00966767" w:rsidRDefault="00615A02"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615A02" w:rsidRPr="00882BE1" w:rsidRDefault="00615A02"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615A02" w:rsidRPr="00966767" w:rsidRDefault="00615A02"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615A02" w:rsidRPr="00966767" w:rsidRDefault="00615A0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615A02" w:rsidRPr="00EF331E" w:rsidRDefault="00615A02"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615A02" w:rsidRPr="00966767" w:rsidRDefault="00615A02"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615A02" w:rsidRPr="00966767" w:rsidRDefault="00615A02"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615A02" w:rsidRPr="00966767" w:rsidRDefault="00615A02" w:rsidP="00966767">
      <w:pPr>
        <w:autoSpaceDE w:val="0"/>
        <w:autoSpaceDN w:val="0"/>
        <w:adjustRightInd w:val="0"/>
        <w:spacing w:after="0" w:line="240" w:lineRule="auto"/>
        <w:jc w:val="both"/>
        <w:rPr>
          <w:rFonts w:ascii="Times New Roman" w:hAnsi="Times New Roman" w:cs="Times New Roman"/>
          <w:sz w:val="28"/>
          <w:szCs w:val="28"/>
          <w:lang w:eastAsia="ru-RU"/>
        </w:rPr>
      </w:pPr>
    </w:p>
    <w:p w:rsidR="00615A02" w:rsidRPr="00966767" w:rsidRDefault="00615A02"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615A02" w:rsidRPr="00966767" w:rsidRDefault="00615A02"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615A02" w:rsidRPr="00966767" w:rsidRDefault="00615A02"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5A02" w:rsidRPr="00966767" w:rsidRDefault="00615A0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615A02" w:rsidRPr="00966767" w:rsidRDefault="00615A02" w:rsidP="00966767">
      <w:pPr>
        <w:spacing w:after="0" w:line="240" w:lineRule="auto"/>
        <w:jc w:val="both"/>
        <w:rPr>
          <w:rFonts w:ascii="Times New Roman" w:hAnsi="Times New Roman" w:cs="Times New Roman"/>
          <w:sz w:val="28"/>
          <w:szCs w:val="28"/>
          <w:lang w:eastAsia="ru-RU"/>
        </w:rPr>
      </w:pPr>
    </w:p>
    <w:p w:rsidR="00615A02" w:rsidRPr="00966767" w:rsidRDefault="00615A02"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615A02" w:rsidRPr="00966767" w:rsidRDefault="00615A02"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615A02" w:rsidRPr="00966767" w:rsidRDefault="00615A02"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15A02" w:rsidRPr="00966767" w:rsidRDefault="00615A02"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615A02" w:rsidRPr="00966767" w:rsidRDefault="00615A02"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615A02" w:rsidRPr="00966767" w:rsidRDefault="00615A02"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615A02" w:rsidRPr="00966767" w:rsidRDefault="00615A02"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615A02" w:rsidRPr="00966767" w:rsidRDefault="00615A02" w:rsidP="00966767">
      <w:pPr>
        <w:pStyle w:val="ConsPlusNormal"/>
        <w:widowControl/>
        <w:ind w:firstLine="708"/>
        <w:jc w:val="both"/>
        <w:rPr>
          <w:rFonts w:ascii="Times New Roman" w:hAnsi="Times New Roman" w:cs="Times New Roman"/>
          <w:sz w:val="28"/>
          <w:szCs w:val="28"/>
        </w:rPr>
      </w:pPr>
    </w:p>
    <w:p w:rsidR="00615A02" w:rsidRPr="00966767" w:rsidRDefault="00615A02"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615A02" w:rsidRPr="00966767" w:rsidRDefault="00615A02" w:rsidP="00966767">
      <w:pPr>
        <w:pStyle w:val="ConsPlusNormal"/>
        <w:rPr>
          <w:rFonts w:ascii="Times New Roman" w:hAnsi="Times New Roman" w:cs="Times New Roman"/>
          <w:b/>
          <w:bCs/>
          <w:sz w:val="28"/>
          <w:szCs w:val="28"/>
        </w:rPr>
      </w:pP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615A02" w:rsidRPr="00966767" w:rsidRDefault="00615A02"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3"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7"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0"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1"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615A02" w:rsidRPr="00966767" w:rsidRDefault="00615A02" w:rsidP="00966767">
      <w:pPr>
        <w:pStyle w:val="ConsPlusNormal"/>
        <w:widowControl/>
        <w:ind w:firstLine="708"/>
        <w:jc w:val="both"/>
        <w:rPr>
          <w:rFonts w:ascii="Times New Roman" w:hAnsi="Times New Roman" w:cs="Times New Roman"/>
          <w:sz w:val="28"/>
          <w:szCs w:val="28"/>
        </w:rPr>
      </w:pPr>
    </w:p>
    <w:p w:rsidR="00615A02" w:rsidRPr="00966767" w:rsidRDefault="00615A02"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615A02" w:rsidRPr="00966767" w:rsidRDefault="00615A02"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5A02"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p>
    <w:p w:rsidR="00615A02" w:rsidRPr="00966767" w:rsidRDefault="00615A02"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615A02" w:rsidRPr="00966767" w:rsidRDefault="00615A02"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615A02" w:rsidRPr="000662EC" w:rsidRDefault="00615A02" w:rsidP="00823B55">
      <w:pPr>
        <w:tabs>
          <w:tab w:val="left" w:pos="709"/>
        </w:tabs>
        <w:spacing w:line="100" w:lineRule="atLeast"/>
        <w:ind w:firstLine="709"/>
        <w:jc w:val="both"/>
        <w:rPr>
          <w:rFonts w:ascii="Times New Roman" w:hAnsi="Times New Roman" w:cs="Times New Roman"/>
          <w:kern w:val="1"/>
          <w:sz w:val="28"/>
          <w:szCs w:val="28"/>
        </w:rPr>
      </w:pPr>
      <w:r w:rsidRPr="000662EC">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615A02" w:rsidRPr="000662EC" w:rsidRDefault="00615A02"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615A02" w:rsidRPr="00966767" w:rsidRDefault="00615A02"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5A02" w:rsidRPr="00966767" w:rsidRDefault="00615A02"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p>
    <w:p w:rsidR="00615A02" w:rsidRPr="00966767" w:rsidRDefault="00615A02"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5A02" w:rsidRPr="00966767" w:rsidRDefault="00615A02"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615A02" w:rsidRPr="00966767" w:rsidRDefault="00615A02"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615A02" w:rsidRPr="00966767" w:rsidRDefault="00615A02"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5A02" w:rsidRPr="00966767" w:rsidRDefault="00615A02"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615A02" w:rsidRPr="00966767" w:rsidRDefault="00615A02"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615A02" w:rsidRPr="00966767" w:rsidRDefault="00615A02"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15A02" w:rsidRPr="00966767" w:rsidRDefault="00615A02"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615A02" w:rsidRPr="00966767" w:rsidRDefault="00615A02"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615A02" w:rsidRPr="00966767" w:rsidRDefault="00615A02"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615A02" w:rsidRPr="00966767" w:rsidRDefault="00615A02"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615A02" w:rsidRPr="00966767" w:rsidRDefault="00615A02"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615A02" w:rsidRPr="00966767" w:rsidRDefault="00615A02"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615A02" w:rsidRPr="00966767" w:rsidRDefault="00615A02"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615A02" w:rsidRPr="00966767" w:rsidRDefault="00615A02"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615A02" w:rsidRPr="00966767" w:rsidRDefault="00615A02" w:rsidP="00966767">
      <w:pPr>
        <w:pStyle w:val="a2"/>
        <w:spacing w:after="0" w:line="240" w:lineRule="auto"/>
        <w:jc w:val="both"/>
        <w:rPr>
          <w:rFonts w:ascii="Times New Roman" w:hAnsi="Times New Roman" w:cs="Times New Roman"/>
          <w:color w:val="auto"/>
          <w:sz w:val="28"/>
          <w:szCs w:val="28"/>
        </w:rPr>
      </w:pP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615A02" w:rsidRPr="00966767" w:rsidRDefault="00615A02"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615A02" w:rsidRPr="00966767" w:rsidRDefault="00615A0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15A02" w:rsidRPr="00966767" w:rsidRDefault="00615A0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615A02" w:rsidRPr="00966767" w:rsidRDefault="00615A0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615A02" w:rsidRPr="00966767" w:rsidRDefault="00615A0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15A02" w:rsidRPr="00966767" w:rsidRDefault="00615A0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615A02" w:rsidRPr="00966767" w:rsidRDefault="00615A0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615A02" w:rsidRPr="00966767" w:rsidRDefault="00615A0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615A02" w:rsidRPr="00966767" w:rsidRDefault="00615A0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615A02" w:rsidRPr="00966767" w:rsidRDefault="00615A0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5A02" w:rsidRPr="00966767" w:rsidRDefault="00615A0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15A02" w:rsidRPr="00966767" w:rsidRDefault="00615A0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615A02" w:rsidRPr="00966767" w:rsidRDefault="00615A02"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615A02" w:rsidRPr="00966767" w:rsidRDefault="00615A0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15A02" w:rsidRPr="00966767" w:rsidRDefault="00615A02" w:rsidP="00966767">
      <w:pPr>
        <w:suppressAutoHyphens/>
        <w:spacing w:after="0" w:line="240" w:lineRule="auto"/>
        <w:rPr>
          <w:rFonts w:ascii="Times New Roman" w:hAnsi="Times New Roman" w:cs="Times New Roman"/>
          <w:sz w:val="28"/>
          <w:szCs w:val="28"/>
          <w:lang w:eastAsia="ar-SA"/>
        </w:rPr>
      </w:pP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5A02" w:rsidRPr="00966767" w:rsidRDefault="00615A02"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615A02" w:rsidRPr="00966767" w:rsidRDefault="00615A02"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615A02" w:rsidRPr="00966767" w:rsidRDefault="00615A02" w:rsidP="00966767">
      <w:pPr>
        <w:spacing w:after="0" w:line="240" w:lineRule="auto"/>
        <w:ind w:firstLine="539"/>
        <w:jc w:val="both"/>
        <w:rPr>
          <w:rFonts w:ascii="Times New Roman" w:hAnsi="Times New Roman" w:cs="Times New Roman"/>
          <w:b/>
          <w:bCs/>
          <w:sz w:val="28"/>
          <w:szCs w:val="28"/>
          <w:lang w:eastAsia="ru-RU"/>
        </w:rPr>
      </w:pPr>
    </w:p>
    <w:p w:rsidR="00615A02" w:rsidRPr="00966767" w:rsidRDefault="00615A02"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615A02" w:rsidRPr="00966767" w:rsidRDefault="00615A02"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615A02" w:rsidRPr="00966767" w:rsidRDefault="00615A02"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15A02" w:rsidRPr="00966767" w:rsidRDefault="00615A02" w:rsidP="00966767">
      <w:pPr>
        <w:spacing w:after="0" w:line="240" w:lineRule="auto"/>
        <w:jc w:val="both"/>
        <w:rPr>
          <w:rFonts w:ascii="Times New Roman" w:hAnsi="Times New Roman" w:cs="Times New Roman"/>
          <w:sz w:val="28"/>
          <w:szCs w:val="28"/>
          <w:lang w:eastAsia="ru-RU"/>
        </w:rPr>
      </w:pPr>
    </w:p>
    <w:p w:rsidR="00615A02" w:rsidRPr="00966767" w:rsidRDefault="00615A02"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615A02" w:rsidRPr="00966767" w:rsidRDefault="00615A02" w:rsidP="00966767">
      <w:pPr>
        <w:spacing w:after="0" w:line="240" w:lineRule="auto"/>
        <w:rPr>
          <w:rFonts w:ascii="Times New Roman" w:hAnsi="Times New Roman" w:cs="Times New Roman"/>
          <w:b/>
          <w:bCs/>
          <w:sz w:val="28"/>
          <w:szCs w:val="28"/>
          <w:lang w:eastAsia="ru-RU"/>
        </w:rPr>
      </w:pPr>
    </w:p>
    <w:p w:rsidR="00615A02" w:rsidRPr="00966767" w:rsidRDefault="00615A02"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615A02" w:rsidRPr="00966767" w:rsidRDefault="00615A02"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15A02" w:rsidRPr="00966767" w:rsidRDefault="00615A02"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15A02" w:rsidRPr="00966767" w:rsidRDefault="00615A02"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615A02" w:rsidRPr="00966767" w:rsidRDefault="00615A02"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615A02" w:rsidRPr="00966767" w:rsidRDefault="00615A02"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615A02" w:rsidRPr="00966767" w:rsidRDefault="00615A02"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615A02" w:rsidRPr="00966767" w:rsidRDefault="00615A02" w:rsidP="00966767">
      <w:pPr>
        <w:widowControl w:val="0"/>
        <w:autoSpaceDE w:val="0"/>
        <w:autoSpaceDN w:val="0"/>
        <w:adjustRightInd w:val="0"/>
        <w:spacing w:after="0" w:line="240" w:lineRule="auto"/>
        <w:jc w:val="both"/>
        <w:rPr>
          <w:rFonts w:ascii="Times New Roman" w:hAnsi="Times New Roman" w:cs="Times New Roman"/>
          <w:sz w:val="28"/>
          <w:szCs w:val="28"/>
        </w:rPr>
      </w:pPr>
    </w:p>
    <w:p w:rsidR="00615A02" w:rsidRPr="00966767" w:rsidRDefault="00615A02" w:rsidP="00966767">
      <w:pPr>
        <w:widowControl w:val="0"/>
        <w:autoSpaceDE w:val="0"/>
        <w:autoSpaceDN w:val="0"/>
        <w:adjustRightInd w:val="0"/>
        <w:spacing w:after="0" w:line="240" w:lineRule="auto"/>
        <w:jc w:val="both"/>
        <w:rPr>
          <w:rFonts w:ascii="Times New Roman" w:hAnsi="Times New Roman" w:cs="Times New Roman"/>
          <w:sz w:val="28"/>
          <w:szCs w:val="28"/>
        </w:rPr>
      </w:pPr>
    </w:p>
    <w:p w:rsidR="00615A02" w:rsidRPr="00966767" w:rsidRDefault="00615A02"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615A02" w:rsidRPr="00966767" w:rsidRDefault="00615A02"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615A02" w:rsidRPr="00966767" w:rsidRDefault="00615A02"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615A02" w:rsidRPr="00966767" w:rsidRDefault="00615A02" w:rsidP="00966767">
      <w:pPr>
        <w:pStyle w:val="a2"/>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615A02" w:rsidRPr="00966767" w:rsidRDefault="00615A02"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615A02" w:rsidRPr="00966767" w:rsidRDefault="00615A02" w:rsidP="00966767">
      <w:pPr>
        <w:suppressAutoHyphens/>
        <w:spacing w:after="0" w:line="240" w:lineRule="auto"/>
        <w:jc w:val="center"/>
        <w:rPr>
          <w:rFonts w:ascii="Times New Roman" w:hAnsi="Times New Roman" w:cs="Times New Roman"/>
          <w:b/>
          <w:bCs/>
          <w:sz w:val="28"/>
          <w:szCs w:val="28"/>
          <w:lang w:eastAsia="ar-SA"/>
        </w:rPr>
      </w:pPr>
    </w:p>
    <w:p w:rsidR="00615A02" w:rsidRPr="00966767" w:rsidRDefault="00615A02"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615A02" w:rsidRPr="00966767" w:rsidRDefault="00615A02"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615A02" w:rsidRPr="00966767" w:rsidRDefault="00615A02"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615A02" w:rsidRPr="00C949A2" w:rsidRDefault="00615A0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615A02" w:rsidRPr="00966767" w:rsidRDefault="00615A02"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615A02" w:rsidRPr="00966767" w:rsidRDefault="00615A02"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615A02" w:rsidRPr="00966767" w:rsidRDefault="00615A0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615A02" w:rsidRPr="00966767" w:rsidRDefault="00615A0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615A02" w:rsidRPr="00966767" w:rsidRDefault="00615A02" w:rsidP="00966767">
      <w:pPr>
        <w:spacing w:after="0" w:line="240" w:lineRule="auto"/>
        <w:jc w:val="both"/>
        <w:rPr>
          <w:rFonts w:ascii="Times New Roman" w:hAnsi="Times New Roman" w:cs="Times New Roman"/>
          <w:sz w:val="28"/>
          <w:szCs w:val="28"/>
        </w:rPr>
      </w:pPr>
    </w:p>
    <w:p w:rsidR="00615A02" w:rsidRPr="00966767" w:rsidRDefault="00615A02"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615A02" w:rsidRPr="00966767" w:rsidRDefault="00615A02" w:rsidP="00966767">
      <w:pPr>
        <w:spacing w:after="0" w:line="240" w:lineRule="auto"/>
        <w:rPr>
          <w:rFonts w:ascii="Times New Roman" w:hAnsi="Times New Roman" w:cs="Times New Roman"/>
          <w:b/>
          <w:bCs/>
          <w:sz w:val="28"/>
          <w:szCs w:val="28"/>
        </w:rPr>
      </w:pPr>
    </w:p>
    <w:p w:rsidR="00615A02" w:rsidRPr="00966767" w:rsidRDefault="00615A02"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615A02" w:rsidRPr="00966767" w:rsidRDefault="00615A02"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615A02" w:rsidRPr="00966767" w:rsidRDefault="00615A02"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615A02" w:rsidRPr="00966767" w:rsidRDefault="00615A02"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615A02" w:rsidRPr="00966767" w:rsidRDefault="00615A02"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615A02" w:rsidRPr="00966767" w:rsidRDefault="00615A02"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615A02" w:rsidRPr="00966767" w:rsidRDefault="00615A0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615A02" w:rsidRPr="00966767" w:rsidRDefault="00615A0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615A02" w:rsidRPr="00966767" w:rsidRDefault="00615A0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615A02" w:rsidRPr="00966767" w:rsidRDefault="00615A0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615A02" w:rsidRPr="00966767" w:rsidRDefault="00615A02" w:rsidP="00966767">
      <w:pPr>
        <w:spacing w:after="0" w:line="240" w:lineRule="auto"/>
        <w:rPr>
          <w:rFonts w:ascii="Times New Roman" w:hAnsi="Times New Roman" w:cs="Times New Roman"/>
          <w:b/>
          <w:bCs/>
          <w:sz w:val="28"/>
          <w:szCs w:val="28"/>
        </w:rPr>
      </w:pPr>
    </w:p>
    <w:p w:rsidR="00615A02" w:rsidRPr="00C949A2" w:rsidRDefault="00615A02"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615A02" w:rsidRPr="00966767" w:rsidRDefault="00615A02" w:rsidP="00966767">
      <w:pPr>
        <w:spacing w:after="0" w:line="240" w:lineRule="auto"/>
        <w:jc w:val="center"/>
        <w:rPr>
          <w:rFonts w:ascii="Times New Roman" w:hAnsi="Times New Roman" w:cs="Times New Roman"/>
          <w:b/>
          <w:bCs/>
          <w:sz w:val="28"/>
          <w:szCs w:val="28"/>
        </w:rPr>
      </w:pPr>
    </w:p>
    <w:p w:rsidR="00615A02" w:rsidRPr="00966767" w:rsidRDefault="00615A02"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615A02" w:rsidRPr="00966767" w:rsidRDefault="00615A02"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15A02" w:rsidRPr="00966767" w:rsidRDefault="00615A02"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615A02" w:rsidRPr="00966767" w:rsidRDefault="00615A02"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615A02" w:rsidRPr="00966767" w:rsidRDefault="00615A02"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615A02" w:rsidRPr="00966767" w:rsidRDefault="00615A02"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615A02" w:rsidRPr="00966767" w:rsidRDefault="00615A02"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615A02" w:rsidRPr="00966767" w:rsidRDefault="00615A02"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615A02" w:rsidRPr="00966767" w:rsidRDefault="00615A02"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615A02" w:rsidRPr="00966767" w:rsidRDefault="00615A02" w:rsidP="00966767">
      <w:pPr>
        <w:spacing w:after="0" w:line="240" w:lineRule="auto"/>
        <w:ind w:firstLine="709"/>
        <w:jc w:val="center"/>
        <w:rPr>
          <w:rFonts w:ascii="Times New Roman" w:hAnsi="Times New Roman" w:cs="Times New Roman"/>
          <w:b/>
          <w:bCs/>
          <w:sz w:val="28"/>
          <w:szCs w:val="28"/>
        </w:rPr>
      </w:pPr>
    </w:p>
    <w:p w:rsidR="00615A02" w:rsidRPr="00966767" w:rsidRDefault="00615A02" w:rsidP="00966767">
      <w:pPr>
        <w:spacing w:after="0" w:line="240" w:lineRule="auto"/>
        <w:ind w:firstLine="709"/>
        <w:jc w:val="center"/>
        <w:rPr>
          <w:rFonts w:ascii="Times New Roman" w:hAnsi="Times New Roman" w:cs="Times New Roman"/>
          <w:b/>
          <w:bCs/>
          <w:sz w:val="28"/>
          <w:szCs w:val="28"/>
        </w:rPr>
      </w:pPr>
    </w:p>
    <w:p w:rsidR="00615A02" w:rsidRPr="00966767" w:rsidRDefault="00615A02" w:rsidP="00966767">
      <w:pPr>
        <w:spacing w:after="0" w:line="240" w:lineRule="auto"/>
        <w:ind w:firstLine="709"/>
        <w:jc w:val="center"/>
        <w:rPr>
          <w:rFonts w:ascii="Times New Roman" w:hAnsi="Times New Roman" w:cs="Times New Roman"/>
          <w:b/>
          <w:bCs/>
          <w:sz w:val="28"/>
          <w:szCs w:val="28"/>
        </w:rPr>
      </w:pPr>
    </w:p>
    <w:p w:rsidR="00615A02" w:rsidRPr="00966767" w:rsidRDefault="00615A02"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615A02" w:rsidRPr="00966767" w:rsidRDefault="00615A02"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615A02" w:rsidRPr="00966767" w:rsidRDefault="00615A02" w:rsidP="00966767">
      <w:pPr>
        <w:spacing w:after="0" w:line="240" w:lineRule="auto"/>
        <w:ind w:firstLine="709"/>
        <w:jc w:val="center"/>
        <w:rPr>
          <w:rFonts w:ascii="Times New Roman" w:hAnsi="Times New Roman" w:cs="Times New Roman"/>
          <w:b/>
          <w:bCs/>
          <w:sz w:val="28"/>
          <w:szCs w:val="28"/>
        </w:rPr>
      </w:pPr>
    </w:p>
    <w:p w:rsidR="00615A02" w:rsidRPr="00966767" w:rsidRDefault="00615A0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615A02" w:rsidRPr="00966767" w:rsidRDefault="00615A0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615A02" w:rsidRPr="00966767" w:rsidRDefault="00615A02"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615A02" w:rsidRPr="00966767" w:rsidRDefault="00615A0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615A02" w:rsidRPr="00966767" w:rsidRDefault="00615A02"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615A02" w:rsidRPr="00966767" w:rsidRDefault="00615A02"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615A02" w:rsidRPr="00966767" w:rsidRDefault="00615A0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615A02" w:rsidRPr="00966767" w:rsidRDefault="00615A0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615A02" w:rsidRPr="00966767" w:rsidRDefault="00615A02"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615A02" w:rsidRPr="00966767" w:rsidRDefault="00615A0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615A02" w:rsidRPr="00966767" w:rsidRDefault="00615A0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615A02" w:rsidRPr="00966767" w:rsidRDefault="00615A0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615A02" w:rsidRPr="00966767" w:rsidRDefault="00615A02" w:rsidP="00966767">
      <w:pPr>
        <w:spacing w:after="0" w:line="240" w:lineRule="auto"/>
        <w:ind w:firstLine="540"/>
        <w:jc w:val="both"/>
        <w:rPr>
          <w:rFonts w:ascii="Times New Roman" w:hAnsi="Times New Roman" w:cs="Times New Roman"/>
          <w:sz w:val="28"/>
          <w:szCs w:val="28"/>
        </w:rPr>
      </w:pPr>
    </w:p>
    <w:p w:rsidR="00615A02" w:rsidRPr="00966767" w:rsidRDefault="00615A02"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615A02" w:rsidRPr="00966767" w:rsidRDefault="00615A02" w:rsidP="00966767">
      <w:pPr>
        <w:spacing w:after="0" w:line="240" w:lineRule="auto"/>
        <w:jc w:val="both"/>
        <w:outlineLvl w:val="1"/>
        <w:rPr>
          <w:rFonts w:ascii="Times New Roman" w:hAnsi="Times New Roman" w:cs="Times New Roman"/>
          <w:b/>
          <w:bCs/>
          <w:sz w:val="28"/>
          <w:szCs w:val="28"/>
        </w:rPr>
      </w:pPr>
    </w:p>
    <w:p w:rsidR="00615A02" w:rsidRPr="00966767" w:rsidRDefault="00615A02"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615A02" w:rsidRPr="00966767" w:rsidRDefault="00615A02"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615A02" w:rsidRPr="00966767" w:rsidRDefault="00615A02"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615A02" w:rsidRPr="00966767" w:rsidRDefault="00615A02"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615A02" w:rsidRPr="00966767" w:rsidRDefault="00615A02"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615A02" w:rsidRPr="00966767" w:rsidRDefault="00615A02"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615A02" w:rsidRPr="00966767" w:rsidRDefault="00615A02"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615A02" w:rsidRPr="00966767" w:rsidRDefault="00615A02" w:rsidP="00966767">
      <w:pPr>
        <w:spacing w:after="0" w:line="240" w:lineRule="auto"/>
        <w:ind w:firstLine="540"/>
        <w:jc w:val="both"/>
        <w:rPr>
          <w:rFonts w:ascii="Times New Roman" w:hAnsi="Times New Roman" w:cs="Times New Roman"/>
          <w:sz w:val="28"/>
          <w:szCs w:val="28"/>
        </w:rPr>
      </w:pPr>
    </w:p>
    <w:p w:rsidR="00615A02" w:rsidRPr="00966767" w:rsidRDefault="00615A02"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615A02" w:rsidRPr="00966767" w:rsidRDefault="00615A02"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615A02" w:rsidRPr="00966767" w:rsidRDefault="00615A02"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615A02" w:rsidRPr="00966767" w:rsidRDefault="00615A02"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5A02" w:rsidRPr="00966767" w:rsidRDefault="00615A02"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615A02" w:rsidRPr="00966767" w:rsidRDefault="00615A02"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15A02" w:rsidRPr="00966767" w:rsidRDefault="00615A02"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615A02" w:rsidRPr="00966767" w:rsidRDefault="00615A02"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615A02" w:rsidRPr="00966767" w:rsidRDefault="00615A02"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615A02" w:rsidRPr="00966767" w:rsidRDefault="00615A02" w:rsidP="00966767">
      <w:pPr>
        <w:widowControl w:val="0"/>
        <w:autoSpaceDE w:val="0"/>
        <w:autoSpaceDN w:val="0"/>
        <w:adjustRightInd w:val="0"/>
        <w:spacing w:after="0" w:line="240" w:lineRule="auto"/>
        <w:rPr>
          <w:rFonts w:ascii="Times New Roman" w:hAnsi="Times New Roman" w:cs="Times New Roman"/>
          <w:sz w:val="28"/>
          <w:szCs w:val="28"/>
        </w:rPr>
      </w:pPr>
    </w:p>
    <w:p w:rsidR="00615A02" w:rsidRPr="00966767" w:rsidRDefault="00615A02"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15A02" w:rsidRPr="00966767" w:rsidRDefault="00615A02"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615A02" w:rsidRPr="00966767" w:rsidRDefault="00615A02"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15A02" w:rsidRPr="00966767" w:rsidRDefault="00615A02"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15A02" w:rsidRPr="00966767" w:rsidRDefault="00615A02"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15A02" w:rsidRPr="00966767" w:rsidRDefault="00615A02"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15A02" w:rsidRPr="00966767" w:rsidRDefault="00615A02"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15A02" w:rsidRPr="00966767" w:rsidRDefault="00615A02" w:rsidP="00966767">
      <w:pPr>
        <w:widowControl w:val="0"/>
        <w:autoSpaceDE w:val="0"/>
        <w:autoSpaceDN w:val="0"/>
        <w:adjustRightInd w:val="0"/>
        <w:spacing w:after="0" w:line="240" w:lineRule="auto"/>
        <w:rPr>
          <w:rFonts w:ascii="Times New Roman" w:hAnsi="Times New Roman" w:cs="Times New Roman"/>
          <w:sz w:val="28"/>
          <w:szCs w:val="28"/>
        </w:rPr>
      </w:pPr>
    </w:p>
    <w:p w:rsidR="00615A02" w:rsidRPr="00966767" w:rsidRDefault="00615A02"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615A02" w:rsidRPr="00966767" w:rsidRDefault="00615A02"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615A02" w:rsidRPr="00966767" w:rsidRDefault="00615A02"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15A02" w:rsidRPr="00966767" w:rsidRDefault="00615A02"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615A02" w:rsidRPr="00966767" w:rsidRDefault="00615A02"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15A02" w:rsidRPr="00966767" w:rsidRDefault="00615A02" w:rsidP="00966767">
      <w:pPr>
        <w:widowControl w:val="0"/>
        <w:autoSpaceDE w:val="0"/>
        <w:autoSpaceDN w:val="0"/>
        <w:spacing w:after="0" w:line="240" w:lineRule="auto"/>
        <w:ind w:firstLine="540"/>
        <w:rPr>
          <w:rFonts w:ascii="Times New Roman" w:hAnsi="Times New Roman" w:cs="Times New Roman"/>
          <w:sz w:val="28"/>
          <w:szCs w:val="28"/>
        </w:rPr>
      </w:pPr>
    </w:p>
    <w:p w:rsidR="00615A02" w:rsidRPr="00966767" w:rsidRDefault="00615A02"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15A02" w:rsidRPr="00966767" w:rsidRDefault="00615A02" w:rsidP="00966767">
      <w:pPr>
        <w:shd w:val="clear" w:color="auto" w:fill="FFFFFF"/>
        <w:spacing w:after="0" w:line="240" w:lineRule="auto"/>
        <w:ind w:firstLine="284"/>
        <w:jc w:val="both"/>
        <w:rPr>
          <w:rFonts w:ascii="Times New Roman" w:hAnsi="Times New Roman" w:cs="Times New Roman"/>
          <w:sz w:val="28"/>
          <w:szCs w:val="28"/>
        </w:rPr>
      </w:pP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15A02" w:rsidRPr="00966767" w:rsidRDefault="00615A02"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615A02" w:rsidRPr="00966767" w:rsidRDefault="00615A02"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966767">
        <w:rPr>
          <w:rFonts w:ascii="Times New Roman" w:hAnsi="Times New Roman" w:cs="Times New Roman"/>
          <w:b/>
          <w:bCs/>
          <w:kern w:val="2"/>
          <w:sz w:val="28"/>
          <w:szCs w:val="28"/>
          <w:lang w:eastAsia="zh-CN"/>
        </w:rPr>
        <w:t xml:space="preserve"> </w:t>
      </w:r>
      <w:r w:rsidRPr="00966767">
        <w:rPr>
          <w:rFonts w:ascii="Times New Roman" w:hAnsi="Times New Roman" w:cs="Times New Roman"/>
          <w:b/>
          <w:bCs/>
          <w:sz w:val="28"/>
          <w:szCs w:val="28"/>
        </w:rPr>
        <w:t xml:space="preserve"> или их работников </w:t>
      </w:r>
      <w:r w:rsidRPr="00966767">
        <w:rPr>
          <w:rFonts w:ascii="Times New Roman" w:hAnsi="Times New Roman" w:cs="Times New Roman"/>
          <w:b/>
          <w:bCs/>
          <w:kern w:val="2"/>
          <w:sz w:val="28"/>
          <w:szCs w:val="28"/>
          <w:lang w:eastAsia="zh-CN"/>
        </w:rPr>
        <w:t>(далее - жалоба)</w:t>
      </w:r>
    </w:p>
    <w:p w:rsidR="00615A02" w:rsidRPr="00966767" w:rsidRDefault="00615A02"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615A02" w:rsidRPr="00966767" w:rsidRDefault="00615A02"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966767">
        <w:rPr>
          <w:rFonts w:ascii="Times New Roman" w:hAnsi="Times New Roman" w:cs="Times New Roman"/>
          <w:kern w:val="2"/>
          <w:sz w:val="28"/>
          <w:szCs w:val="28"/>
          <w:lang w:eastAsia="zh-CN"/>
        </w:rPr>
        <w:t xml:space="preserve"> </w:t>
      </w:r>
      <w:r w:rsidRPr="00966767">
        <w:rPr>
          <w:rFonts w:ascii="Times New Roman" w:hAnsi="Times New Roman" w:cs="Times New Roman"/>
          <w:sz w:val="28"/>
          <w:szCs w:val="28"/>
        </w:rPr>
        <w:t xml:space="preserve"> или их работников.</w:t>
      </w:r>
    </w:p>
    <w:p w:rsidR="00615A02" w:rsidRPr="00966767" w:rsidRDefault="00615A02"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15A02" w:rsidRPr="00966767" w:rsidRDefault="00615A02"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615A02" w:rsidRPr="00966767" w:rsidRDefault="00615A02" w:rsidP="00966767">
      <w:pPr>
        <w:widowControl w:val="0"/>
        <w:autoSpaceDE w:val="0"/>
        <w:autoSpaceDN w:val="0"/>
        <w:adjustRightInd w:val="0"/>
        <w:spacing w:after="0" w:line="240" w:lineRule="auto"/>
        <w:jc w:val="both"/>
        <w:rPr>
          <w:rFonts w:ascii="Times New Roman" w:hAnsi="Times New Roman" w:cs="Times New Roman"/>
          <w:sz w:val="28"/>
          <w:szCs w:val="28"/>
        </w:rPr>
      </w:pP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3" w:history="1">
        <w:r w:rsidRPr="00966767">
          <w:rPr>
            <w:rStyle w:val="Hyperlink"/>
            <w:rFonts w:ascii="Times New Roman" w:hAnsi="Times New Roman" w:cs="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615A02" w:rsidRPr="00966767" w:rsidRDefault="00615A02"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15A02" w:rsidRPr="00966767" w:rsidRDefault="00615A02"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15A02" w:rsidRPr="00966767" w:rsidRDefault="00615A02"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615A02" w:rsidRPr="00966767" w:rsidRDefault="00615A02"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15A02" w:rsidRPr="00966767" w:rsidRDefault="00615A02"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615A02" w:rsidRPr="00966767" w:rsidRDefault="00615A02"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15A02" w:rsidRPr="00966767" w:rsidRDefault="00615A02"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615A02" w:rsidRPr="00966767" w:rsidRDefault="00615A02" w:rsidP="00966767">
      <w:pPr>
        <w:autoSpaceDE w:val="0"/>
        <w:autoSpaceDN w:val="0"/>
        <w:adjustRightInd w:val="0"/>
        <w:spacing w:after="0" w:line="240" w:lineRule="auto"/>
        <w:jc w:val="both"/>
        <w:rPr>
          <w:rFonts w:ascii="Times New Roman" w:hAnsi="Times New Roman" w:cs="Times New Roman"/>
          <w:sz w:val="28"/>
          <w:szCs w:val="28"/>
        </w:rPr>
      </w:pP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может быть направлена в:</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Администрации -  уполномоченное на рассмотрение жалоб должностное лицо;</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615A02" w:rsidRPr="00966767" w:rsidRDefault="00615A02" w:rsidP="00966767">
      <w:pPr>
        <w:widowControl w:val="0"/>
        <w:autoSpaceDE w:val="0"/>
        <w:autoSpaceDN w:val="0"/>
        <w:adjustRightInd w:val="0"/>
        <w:spacing w:after="0" w:line="240" w:lineRule="auto"/>
        <w:jc w:val="both"/>
        <w:rPr>
          <w:rFonts w:ascii="Times New Roman" w:hAnsi="Times New Roman" w:cs="Times New Roman"/>
          <w:sz w:val="28"/>
          <w:szCs w:val="28"/>
        </w:rPr>
      </w:pP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Жалоба должна содержать:</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15A02" w:rsidRPr="00966767" w:rsidRDefault="00615A02"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615A02" w:rsidRPr="00966767" w:rsidRDefault="00615A02"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5A02" w:rsidRPr="00966767" w:rsidRDefault="00615A02" w:rsidP="00966767">
      <w:pPr>
        <w:widowControl w:val="0"/>
        <w:autoSpaceDE w:val="0"/>
        <w:autoSpaceDN w:val="0"/>
        <w:adjustRightInd w:val="0"/>
        <w:spacing w:after="0" w:line="240" w:lineRule="auto"/>
        <w:jc w:val="both"/>
        <w:rPr>
          <w:rFonts w:ascii="Times New Roman" w:hAnsi="Times New Roman" w:cs="Times New Roman"/>
          <w:sz w:val="28"/>
          <w:szCs w:val="28"/>
        </w:rPr>
      </w:pP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15A02" w:rsidRPr="00966767" w:rsidRDefault="00615A02"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6767">
        <w:rPr>
          <w:rFonts w:ascii="Times New Roman" w:hAnsi="Times New Roman" w:cs="Times New Roman"/>
          <w:b/>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615A02" w:rsidRPr="00966767" w:rsidRDefault="00615A0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Администрация</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615A02" w:rsidRPr="00966767" w:rsidRDefault="00615A0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615A02" w:rsidRPr="00966767" w:rsidRDefault="00615A0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15A02" w:rsidRPr="00966767" w:rsidRDefault="00615A0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615A02" w:rsidRPr="00966767" w:rsidRDefault="00615A0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вправе оставить жалобу без ответа в следующих случаях:</w:t>
      </w:r>
    </w:p>
    <w:p w:rsidR="00615A02" w:rsidRPr="00966767" w:rsidRDefault="00615A0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15A02" w:rsidRPr="00966767" w:rsidRDefault="00615A0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15A02" w:rsidRPr="00966767" w:rsidRDefault="00615A02" w:rsidP="00966767">
      <w:pPr>
        <w:autoSpaceDE w:val="0"/>
        <w:autoSpaceDN w:val="0"/>
        <w:adjustRightInd w:val="0"/>
        <w:spacing w:after="0" w:line="240" w:lineRule="auto"/>
        <w:jc w:val="both"/>
        <w:rPr>
          <w:rFonts w:ascii="Times New Roman" w:hAnsi="Times New Roman" w:cs="Times New Roman"/>
          <w:sz w:val="28"/>
          <w:szCs w:val="28"/>
        </w:rPr>
      </w:pPr>
    </w:p>
    <w:p w:rsidR="00615A02" w:rsidRPr="00966767" w:rsidRDefault="00615A02"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615A02" w:rsidRPr="00966767" w:rsidRDefault="00615A0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4" w:anchor="Par24#Par24" w:history="1">
        <w:r w:rsidRPr="00966767">
          <w:rPr>
            <w:rStyle w:val="Hyperlink"/>
            <w:rFonts w:ascii="Times New Roman" w:hAnsi="Times New Roman" w:cs="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5A02" w:rsidRPr="00966767" w:rsidRDefault="00615A0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615A02" w:rsidRPr="00966767" w:rsidRDefault="00615A0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615A02" w:rsidRPr="00966767" w:rsidRDefault="00615A0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15A02" w:rsidRPr="00966767" w:rsidRDefault="00615A0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615A02" w:rsidRPr="00966767" w:rsidRDefault="00615A0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фамилия, имя, отчество (при наличии) или наименование заявителя;</w:t>
      </w:r>
    </w:p>
    <w:p w:rsidR="00615A02" w:rsidRPr="00966767" w:rsidRDefault="00615A0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615A02" w:rsidRPr="00966767" w:rsidRDefault="00615A0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д) принятое по жалобе решение;</w:t>
      </w:r>
    </w:p>
    <w:p w:rsidR="00615A02" w:rsidRPr="00966767" w:rsidRDefault="00615A0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15A02" w:rsidRPr="00966767" w:rsidRDefault="00615A0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ж) сведения о порядке обжалования принятого по жалобе решения.</w:t>
      </w:r>
    </w:p>
    <w:p w:rsidR="00615A02" w:rsidRPr="00966767" w:rsidRDefault="00615A02"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615A02" w:rsidRPr="00966767" w:rsidRDefault="00615A02" w:rsidP="00966767">
      <w:pPr>
        <w:widowControl w:val="0"/>
        <w:autoSpaceDE w:val="0"/>
        <w:autoSpaceDN w:val="0"/>
        <w:spacing w:after="0" w:line="240" w:lineRule="auto"/>
        <w:jc w:val="both"/>
        <w:rPr>
          <w:rFonts w:ascii="Times New Roman" w:hAnsi="Times New Roman" w:cs="Times New Roman"/>
          <w:b/>
          <w:bCs/>
          <w:kern w:val="2"/>
          <w:sz w:val="28"/>
          <w:szCs w:val="28"/>
        </w:rPr>
      </w:pPr>
    </w:p>
    <w:p w:rsidR="00615A02" w:rsidRPr="00966767" w:rsidRDefault="00615A0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966767">
          <w:rPr>
            <w:rStyle w:val="Hyperlink"/>
            <w:rFonts w:ascii="Times New Roman" w:hAnsi="Times New Roman" w:cs="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615A02" w:rsidRPr="00966767" w:rsidRDefault="00615A02"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615A02" w:rsidRPr="00966767" w:rsidRDefault="00615A02" w:rsidP="00966767">
      <w:pPr>
        <w:widowControl w:val="0"/>
        <w:autoSpaceDE w:val="0"/>
        <w:autoSpaceDN w:val="0"/>
        <w:adjustRightInd w:val="0"/>
        <w:spacing w:after="0" w:line="240" w:lineRule="auto"/>
        <w:jc w:val="both"/>
        <w:rPr>
          <w:rFonts w:ascii="Times New Roman" w:hAnsi="Times New Roman" w:cs="Times New Roman"/>
          <w:sz w:val="28"/>
          <w:szCs w:val="28"/>
        </w:rPr>
      </w:pP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615A02" w:rsidRPr="00966767" w:rsidRDefault="00615A0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15A02" w:rsidRPr="00966767" w:rsidRDefault="00615A02" w:rsidP="00966767">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66767">
        <w:rPr>
          <w:rFonts w:ascii="Times New Roman" w:hAnsi="Times New Roman" w:cs="Times New Roman"/>
          <w:kern w:val="2"/>
          <w:sz w:val="28"/>
          <w:szCs w:val="28"/>
        </w:rPr>
        <w:t>осуществляется, в том числе по телефону, электронной почте,  при личном приёме.</w:t>
      </w:r>
    </w:p>
    <w:p w:rsidR="00615A02" w:rsidRPr="00412A1B" w:rsidRDefault="00615A02" w:rsidP="00966767"/>
    <w:p w:rsidR="00615A02" w:rsidRPr="006C1962" w:rsidRDefault="00615A02"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615A02" w:rsidRPr="006C1962" w:rsidRDefault="00615A02"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615A02" w:rsidRPr="006C1962" w:rsidRDefault="00615A02"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615A02" w:rsidRPr="006C1962" w:rsidRDefault="00615A02"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615A02" w:rsidRPr="006C1962" w:rsidRDefault="00615A02" w:rsidP="006C1962">
      <w:pPr>
        <w:autoSpaceDE w:val="0"/>
        <w:spacing w:after="0" w:line="240" w:lineRule="auto"/>
        <w:jc w:val="both"/>
      </w:pPr>
    </w:p>
    <w:p w:rsidR="00615A02" w:rsidRDefault="00615A02"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615A02" w:rsidRDefault="00615A02"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615A02" w:rsidRDefault="00615A02"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615A02" w:rsidRDefault="00615A02"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615A02" w:rsidRDefault="00615A02"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615A02" w:rsidRDefault="00615A02"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615A02" w:rsidRPr="00605D59" w:rsidRDefault="00615A02"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615A02" w:rsidRPr="00605D59" w:rsidRDefault="00615A0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615A02" w:rsidRDefault="00615A0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615A02" w:rsidRDefault="00615A0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615A02" w:rsidRDefault="00615A0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615A02" w:rsidRDefault="00615A0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615A02" w:rsidRDefault="00615A0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615A02" w:rsidRDefault="00615A0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615A02" w:rsidRDefault="00615A0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615A02" w:rsidRDefault="00615A0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615A02" w:rsidRPr="00605D59" w:rsidRDefault="00615A0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615A02" w:rsidRPr="00605D59" w:rsidRDefault="00615A02"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615A02" w:rsidRPr="00605D59" w:rsidRDefault="00615A0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615A02" w:rsidRPr="00605D59" w:rsidRDefault="00615A02"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615A02" w:rsidRPr="00605D59" w:rsidRDefault="00615A02"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615A02" w:rsidRPr="00605D59" w:rsidRDefault="00615A02"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615A02" w:rsidRPr="00605D59" w:rsidRDefault="00615A02"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Ленинского сельсовета, Касторенского </w:t>
      </w:r>
      <w:r w:rsidRPr="00605D59">
        <w:rPr>
          <w:rFonts w:ascii="Times New Roman" w:hAnsi="Times New Roman" w:cs="Times New Roman"/>
          <w:sz w:val="24"/>
          <w:szCs w:val="24"/>
          <w:lang w:eastAsia="ru-RU"/>
        </w:rPr>
        <w:t>района</w:t>
      </w:r>
    </w:p>
    <w:p w:rsidR="00615A02" w:rsidRPr="00605D59" w:rsidRDefault="00615A02"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615A02" w:rsidRPr="00605D59" w:rsidRDefault="00615A02"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615A02" w:rsidRPr="00605D59" w:rsidRDefault="00615A02"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615A02" w:rsidRPr="00605D59" w:rsidRDefault="00615A02"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615A02" w:rsidRPr="00605D59" w:rsidRDefault="00615A02"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615A02" w:rsidRPr="00605D59" w:rsidRDefault="00615A02"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615A02" w:rsidRPr="00605D59" w:rsidRDefault="00615A02"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615A02" w:rsidRPr="00605D59" w:rsidRDefault="00615A02"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615A02" w:rsidRPr="00605D59" w:rsidRDefault="00615A02"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615A02" w:rsidRPr="00605D59" w:rsidRDefault="00615A02"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615A02" w:rsidRPr="00605D59" w:rsidRDefault="00615A02"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615A02" w:rsidRPr="00605D59" w:rsidRDefault="00615A02"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615A02" w:rsidRPr="00605D59" w:rsidRDefault="00615A02" w:rsidP="00A50055">
      <w:pPr>
        <w:autoSpaceDE w:val="0"/>
        <w:autoSpaceDN w:val="0"/>
        <w:adjustRightInd w:val="0"/>
        <w:spacing w:after="0" w:line="240" w:lineRule="auto"/>
        <w:rPr>
          <w:rFonts w:ascii="Times New Roman" w:hAnsi="Times New Roman" w:cs="Times New Roman"/>
          <w:sz w:val="24"/>
          <w:szCs w:val="24"/>
          <w:lang w:eastAsia="ru-RU"/>
        </w:rPr>
      </w:pPr>
    </w:p>
    <w:p w:rsidR="00615A02" w:rsidRPr="00605D59" w:rsidRDefault="00615A02"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615A02" w:rsidRPr="00605D59" w:rsidRDefault="00615A02"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615A02" w:rsidRPr="00605D59" w:rsidRDefault="00615A02"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615A02" w:rsidRPr="00605D59" w:rsidRDefault="00615A02"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615A02" w:rsidRPr="00605D59" w:rsidRDefault="00615A02"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615A02" w:rsidRPr="00605D59" w:rsidRDefault="00615A02"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615A02" w:rsidRPr="00605D59" w:rsidRDefault="00615A02"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615A02" w:rsidRPr="00605D59" w:rsidRDefault="00615A02"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615A02" w:rsidRPr="00235879" w:rsidRDefault="00615A02"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615A02" w:rsidRPr="00235879" w:rsidRDefault="00615A02"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615A02" w:rsidRPr="00235879" w:rsidRDefault="00615A02"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615A02" w:rsidRPr="00605D59" w:rsidRDefault="00615A02" w:rsidP="00A50055">
      <w:pPr>
        <w:autoSpaceDE w:val="0"/>
        <w:autoSpaceDN w:val="0"/>
        <w:adjustRightInd w:val="0"/>
        <w:spacing w:after="0" w:line="240" w:lineRule="auto"/>
        <w:jc w:val="both"/>
        <w:rPr>
          <w:rFonts w:ascii="Times New Roman" w:hAnsi="Times New Roman" w:cs="Times New Roman"/>
          <w:sz w:val="24"/>
          <w:szCs w:val="24"/>
          <w:lang w:eastAsia="ru-RU"/>
        </w:rPr>
      </w:pPr>
    </w:p>
    <w:p w:rsidR="00615A02" w:rsidRPr="00605D59" w:rsidRDefault="00615A02"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615A02" w:rsidRPr="00605D59" w:rsidRDefault="00615A02" w:rsidP="00A50055">
      <w:pPr>
        <w:autoSpaceDE w:val="0"/>
        <w:autoSpaceDN w:val="0"/>
        <w:adjustRightInd w:val="0"/>
        <w:spacing w:after="0" w:line="240" w:lineRule="auto"/>
        <w:jc w:val="both"/>
        <w:rPr>
          <w:rFonts w:ascii="Times New Roman" w:hAnsi="Times New Roman" w:cs="Times New Roman"/>
          <w:sz w:val="24"/>
          <w:szCs w:val="24"/>
          <w:lang w:eastAsia="ru-RU"/>
        </w:rPr>
      </w:pPr>
    </w:p>
    <w:p w:rsidR="00615A02" w:rsidRPr="00605D59" w:rsidRDefault="00615A02"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615A02" w:rsidRPr="00605D59" w:rsidRDefault="00615A02"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615A02" w:rsidRPr="00605D59" w:rsidRDefault="00615A02" w:rsidP="00A50055">
      <w:pPr>
        <w:autoSpaceDE w:val="0"/>
        <w:autoSpaceDN w:val="0"/>
        <w:adjustRightInd w:val="0"/>
        <w:spacing w:after="0" w:line="240" w:lineRule="auto"/>
        <w:rPr>
          <w:rFonts w:ascii="Times New Roman" w:hAnsi="Times New Roman" w:cs="Times New Roman"/>
          <w:sz w:val="24"/>
          <w:szCs w:val="24"/>
          <w:lang w:eastAsia="ru-RU"/>
        </w:rPr>
      </w:pPr>
    </w:p>
    <w:p w:rsidR="00615A02" w:rsidRPr="00605D59" w:rsidRDefault="00615A02"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615A02" w:rsidRPr="00605D59" w:rsidRDefault="00615A02" w:rsidP="00A50055">
      <w:pPr>
        <w:autoSpaceDE w:val="0"/>
        <w:autoSpaceDN w:val="0"/>
        <w:adjustRightInd w:val="0"/>
        <w:spacing w:after="0" w:line="240" w:lineRule="auto"/>
        <w:rPr>
          <w:rFonts w:ascii="Times New Roman" w:hAnsi="Times New Roman" w:cs="Times New Roman"/>
          <w:sz w:val="24"/>
          <w:szCs w:val="24"/>
          <w:lang w:eastAsia="ru-RU"/>
        </w:rPr>
      </w:pPr>
    </w:p>
    <w:p w:rsidR="00615A02" w:rsidRPr="00605D59" w:rsidRDefault="00615A02"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615A02" w:rsidRPr="00605D59" w:rsidRDefault="00615A02"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615A02" w:rsidRPr="00605D59" w:rsidRDefault="00615A02" w:rsidP="005F3A11">
      <w:pPr>
        <w:tabs>
          <w:tab w:val="left" w:pos="709"/>
        </w:tabs>
        <w:suppressAutoHyphens/>
        <w:spacing w:after="0" w:line="100" w:lineRule="atLeast"/>
        <w:jc w:val="both"/>
        <w:rPr>
          <w:color w:val="00000A"/>
          <w:lang w:eastAsia="ru-RU"/>
        </w:rPr>
        <w:sectPr w:rsidR="00615A02" w:rsidRPr="00605D59" w:rsidSect="006809C1">
          <w:headerReference w:type="default" r:id="rId26"/>
          <w:pgSz w:w="11906" w:h="16838"/>
          <w:pgMar w:top="709" w:right="851" w:bottom="709" w:left="1418" w:header="720" w:footer="720" w:gutter="0"/>
          <w:cols w:space="720"/>
          <w:formProt w:val="0"/>
          <w:titlePg/>
          <w:docGrid w:linePitch="240" w:charSpace="4096"/>
        </w:sectPr>
      </w:pPr>
    </w:p>
    <w:p w:rsidR="00615A02" w:rsidRPr="00605D59" w:rsidRDefault="00615A02"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615A02" w:rsidRPr="00605D59" w:rsidRDefault="00615A02"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615A02" w:rsidRPr="00605D59" w:rsidRDefault="00615A02"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615A02" w:rsidRPr="00605D59" w:rsidRDefault="00615A02"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615A02" w:rsidRPr="00605D59" w:rsidRDefault="00615A02"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615A02" w:rsidRPr="00605D59" w:rsidRDefault="00615A02"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615A02" w:rsidRPr="00605D59" w:rsidRDefault="00615A02"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615A02" w:rsidRPr="00605D59" w:rsidRDefault="00615A02"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615A02" w:rsidRPr="00605D59">
        <w:trPr>
          <w:trHeight w:val="900"/>
        </w:trPr>
        <w:tc>
          <w:tcPr>
            <w:tcW w:w="7336" w:type="dxa"/>
            <w:vAlign w:val="center"/>
          </w:tcPr>
          <w:p w:rsidR="00615A02" w:rsidRPr="00D77732" w:rsidRDefault="00615A02"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615A02" w:rsidRPr="00605D59" w:rsidRDefault="00615A02"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615A02" w:rsidRPr="00605D59" w:rsidRDefault="00615A02"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r w:rsidRPr="00605D59">
        <w:rPr>
          <w:rFonts w:ascii="Times New Roman" w:hAnsi="Times New Roman" w:cs="Times New Roman"/>
          <w:sz w:val="20"/>
          <w:szCs w:val="20"/>
          <w:lang w:eastAsia="ru-RU"/>
        </w:rPr>
        <w:t xml:space="preserve">     </w:t>
      </w:r>
    </w:p>
    <w:p w:rsidR="00615A02" w:rsidRDefault="00615A0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615A02" w:rsidRPr="00605D59">
        <w:trPr>
          <w:trHeight w:val="1411"/>
        </w:trPr>
        <w:tc>
          <w:tcPr>
            <w:tcW w:w="4003" w:type="dxa"/>
            <w:vAlign w:val="center"/>
          </w:tcPr>
          <w:p w:rsidR="00615A02" w:rsidRPr="00D77732" w:rsidRDefault="00615A02"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615A02" w:rsidRPr="00D77732" w:rsidRDefault="00615A02"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251658752;visibility:visible" from="47.45pt,22.7pt" to="66.95pt,22.7pt">
                  <v:stroke dashstyle="dash" endarrow="block"/>
                </v:line>
              </w:pict>
            </w:r>
          </w:p>
        </w:tc>
      </w:tr>
    </w:tbl>
    <w:p w:rsidR="00615A02" w:rsidRDefault="00615A0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615A02" w:rsidRPr="00605D59">
        <w:trPr>
          <w:trHeight w:val="900"/>
        </w:trPr>
        <w:tc>
          <w:tcPr>
            <w:tcW w:w="4501" w:type="dxa"/>
            <w:vAlign w:val="center"/>
          </w:tcPr>
          <w:p w:rsidR="00615A02" w:rsidRPr="00D77732" w:rsidRDefault="00615A02"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615A02" w:rsidRDefault="00615A0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Pr>
          <w:rFonts w:ascii="Times New Roman" w:hAnsi="Times New Roman" w:cs="Times New Roman"/>
          <w:sz w:val="20"/>
          <w:szCs w:val="20"/>
          <w:lang w:eastAsia="ru-RU"/>
        </w:rPr>
        <w:t xml:space="preserve">                                                                                                  да     </w:t>
      </w:r>
    </w:p>
    <w:p w:rsidR="00615A02" w:rsidRDefault="00615A0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615A02" w:rsidRPr="00FD21D5" w:rsidRDefault="00615A02"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615A02" w:rsidRDefault="00615A0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615A02" w:rsidRPr="00D77732">
        <w:trPr>
          <w:trHeight w:val="900"/>
        </w:trPr>
        <w:tc>
          <w:tcPr>
            <w:tcW w:w="7336" w:type="dxa"/>
            <w:vAlign w:val="center"/>
          </w:tcPr>
          <w:p w:rsidR="00615A02" w:rsidRPr="00D77732" w:rsidRDefault="00615A02"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615A02" w:rsidRDefault="00615A0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r>
        <w:rPr>
          <w:rFonts w:ascii="Times New Roman" w:hAnsi="Times New Roman" w:cs="Times New Roman"/>
          <w:sz w:val="20"/>
          <w:szCs w:val="20"/>
          <w:lang w:eastAsia="ru-RU"/>
        </w:rPr>
        <w:t xml:space="preserve">                                      </w:t>
      </w:r>
    </w:p>
    <w:p w:rsidR="00615A02" w:rsidRDefault="00615A0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Pr="0023417A">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30pt;mso-position-horizontal-relative:char;mso-position-vertical-relative:line">
            <v:imagedata r:id="rId27" o:title=""/>
          </v:shape>
        </w:pict>
      </w:r>
      <w:r>
        <w:rPr>
          <w:rFonts w:ascii="Times New Roman" w:hAnsi="Times New Roman" w:cs="Times New Roman"/>
          <w:sz w:val="20"/>
          <w:szCs w:val="20"/>
          <w:lang w:eastAsia="ru-RU"/>
        </w:rPr>
        <w:t xml:space="preserve">                                                                              </w:t>
      </w:r>
    </w:p>
    <w:p w:rsidR="00615A02" w:rsidRDefault="00615A0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615A02" w:rsidRPr="006E6EF2">
        <w:trPr>
          <w:trHeight w:val="844"/>
        </w:trPr>
        <w:tc>
          <w:tcPr>
            <w:tcW w:w="3704" w:type="dxa"/>
          </w:tcPr>
          <w:p w:rsidR="00615A02" w:rsidRDefault="00615A02"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615A02" w:rsidRPr="009B0783" w:rsidRDefault="00615A02"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615A02" w:rsidRPr="006E6EF2">
        <w:trPr>
          <w:gridAfter w:val="1"/>
          <w:wAfter w:w="4395" w:type="dxa"/>
          <w:trHeight w:val="1248"/>
        </w:trPr>
        <w:tc>
          <w:tcPr>
            <w:tcW w:w="3508" w:type="dxa"/>
            <w:vAlign w:val="center"/>
          </w:tcPr>
          <w:p w:rsidR="00615A02" w:rsidRPr="006E6EF2" w:rsidRDefault="00615A02"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615A02" w:rsidRPr="006E6EF2">
        <w:trPr>
          <w:trHeight w:val="924"/>
        </w:trPr>
        <w:tc>
          <w:tcPr>
            <w:tcW w:w="3686" w:type="dxa"/>
            <w:gridSpan w:val="2"/>
            <w:vAlign w:val="center"/>
          </w:tcPr>
          <w:p w:rsidR="00615A02" w:rsidRDefault="00615A02"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615A02" w:rsidRPr="006E6EF2" w:rsidRDefault="00615A02"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615A02" w:rsidRPr="008E1AFC" w:rsidRDefault="00615A02"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615A02" w:rsidRPr="008E1AFC" w:rsidRDefault="00615A02"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615A02" w:rsidRPr="008E1AFC" w:rsidRDefault="00615A02"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615A02" w:rsidRPr="008E1AFC" w:rsidRDefault="00615A02"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615A02" w:rsidRPr="008E1AFC"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A02" w:rsidRDefault="00615A02">
      <w:pPr>
        <w:spacing w:after="0" w:line="240" w:lineRule="auto"/>
      </w:pPr>
      <w:r>
        <w:separator/>
      </w:r>
    </w:p>
  </w:endnote>
  <w:endnote w:type="continuationSeparator" w:id="0">
    <w:p w:rsidR="00615A02" w:rsidRDefault="00615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A02" w:rsidRDefault="00615A02">
      <w:pPr>
        <w:spacing w:after="0" w:line="240" w:lineRule="auto"/>
      </w:pPr>
      <w:r>
        <w:separator/>
      </w:r>
    </w:p>
  </w:footnote>
  <w:footnote w:type="continuationSeparator" w:id="0">
    <w:p w:rsidR="00615A02" w:rsidRDefault="00615A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02" w:rsidRDefault="00615A02" w:rsidP="006809C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5A02" w:rsidRDefault="00615A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02" w:rsidRDefault="00615A02"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615A02" w:rsidRDefault="00615A02" w:rsidP="008E1AFC">
    <w:pPr>
      <w:pStyle w:val="Header"/>
      <w:ind w:firstLine="709"/>
      <w:jc w:val="center"/>
    </w:pPr>
  </w:p>
  <w:p w:rsidR="00615A02" w:rsidRDefault="00615A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662EC"/>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C1AC8"/>
    <w:rsid w:val="000D3A36"/>
    <w:rsid w:val="000D4680"/>
    <w:rsid w:val="000E011F"/>
    <w:rsid w:val="000E141F"/>
    <w:rsid w:val="000E77EE"/>
    <w:rsid w:val="000F1C5F"/>
    <w:rsid w:val="000F4AF3"/>
    <w:rsid w:val="00111D5D"/>
    <w:rsid w:val="00127078"/>
    <w:rsid w:val="00131BCC"/>
    <w:rsid w:val="001510F8"/>
    <w:rsid w:val="001538BA"/>
    <w:rsid w:val="00171E6B"/>
    <w:rsid w:val="0017222F"/>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417A"/>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2F3A74"/>
    <w:rsid w:val="0030615E"/>
    <w:rsid w:val="00314FFB"/>
    <w:rsid w:val="00323432"/>
    <w:rsid w:val="003301DC"/>
    <w:rsid w:val="00335271"/>
    <w:rsid w:val="003563BF"/>
    <w:rsid w:val="00360E13"/>
    <w:rsid w:val="00362CF3"/>
    <w:rsid w:val="003716AC"/>
    <w:rsid w:val="00371785"/>
    <w:rsid w:val="003731DF"/>
    <w:rsid w:val="00381BA6"/>
    <w:rsid w:val="003941CE"/>
    <w:rsid w:val="003A5843"/>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15F8"/>
    <w:rsid w:val="00455969"/>
    <w:rsid w:val="00456AB7"/>
    <w:rsid w:val="00461103"/>
    <w:rsid w:val="00462033"/>
    <w:rsid w:val="00462290"/>
    <w:rsid w:val="00467B95"/>
    <w:rsid w:val="00470121"/>
    <w:rsid w:val="00470476"/>
    <w:rsid w:val="0047127A"/>
    <w:rsid w:val="00474D5C"/>
    <w:rsid w:val="00477019"/>
    <w:rsid w:val="00487A2B"/>
    <w:rsid w:val="004A12AF"/>
    <w:rsid w:val="004B1045"/>
    <w:rsid w:val="004B4B81"/>
    <w:rsid w:val="004C3B5F"/>
    <w:rsid w:val="004C5DC0"/>
    <w:rsid w:val="004D7FC4"/>
    <w:rsid w:val="004E469E"/>
    <w:rsid w:val="004E6D29"/>
    <w:rsid w:val="004F3488"/>
    <w:rsid w:val="0050169F"/>
    <w:rsid w:val="00501DF7"/>
    <w:rsid w:val="00507B1A"/>
    <w:rsid w:val="005149A6"/>
    <w:rsid w:val="005207A9"/>
    <w:rsid w:val="00527B57"/>
    <w:rsid w:val="00543D9C"/>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15A02"/>
    <w:rsid w:val="00621F03"/>
    <w:rsid w:val="006224B4"/>
    <w:rsid w:val="00626D42"/>
    <w:rsid w:val="00630723"/>
    <w:rsid w:val="006401D0"/>
    <w:rsid w:val="00640B4F"/>
    <w:rsid w:val="00646020"/>
    <w:rsid w:val="00654498"/>
    <w:rsid w:val="00677822"/>
    <w:rsid w:val="006809C1"/>
    <w:rsid w:val="006932D4"/>
    <w:rsid w:val="006935D6"/>
    <w:rsid w:val="006957B3"/>
    <w:rsid w:val="006C0BB4"/>
    <w:rsid w:val="006C1962"/>
    <w:rsid w:val="006C6300"/>
    <w:rsid w:val="006D7DDD"/>
    <w:rsid w:val="006E5E04"/>
    <w:rsid w:val="006E6EF2"/>
    <w:rsid w:val="006F3E3C"/>
    <w:rsid w:val="006F4EF6"/>
    <w:rsid w:val="006F5DA2"/>
    <w:rsid w:val="006F7FEB"/>
    <w:rsid w:val="00701CE2"/>
    <w:rsid w:val="00716F62"/>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438A"/>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1023"/>
    <w:rsid w:val="00882BE1"/>
    <w:rsid w:val="00883FEA"/>
    <w:rsid w:val="00886B4A"/>
    <w:rsid w:val="00894E19"/>
    <w:rsid w:val="008A397D"/>
    <w:rsid w:val="008A4472"/>
    <w:rsid w:val="008A5BB2"/>
    <w:rsid w:val="008E1AFC"/>
    <w:rsid w:val="008E1F60"/>
    <w:rsid w:val="008E31AA"/>
    <w:rsid w:val="008E3DAB"/>
    <w:rsid w:val="008F361E"/>
    <w:rsid w:val="00906A9F"/>
    <w:rsid w:val="0091556C"/>
    <w:rsid w:val="009308EE"/>
    <w:rsid w:val="0093215B"/>
    <w:rsid w:val="0093712C"/>
    <w:rsid w:val="00944F58"/>
    <w:rsid w:val="0094547B"/>
    <w:rsid w:val="00946281"/>
    <w:rsid w:val="009465CB"/>
    <w:rsid w:val="00946696"/>
    <w:rsid w:val="009504F9"/>
    <w:rsid w:val="00952711"/>
    <w:rsid w:val="00954136"/>
    <w:rsid w:val="00955AE3"/>
    <w:rsid w:val="00966767"/>
    <w:rsid w:val="009826A9"/>
    <w:rsid w:val="00987633"/>
    <w:rsid w:val="009920FA"/>
    <w:rsid w:val="00993968"/>
    <w:rsid w:val="00995D66"/>
    <w:rsid w:val="009A498C"/>
    <w:rsid w:val="009A73EF"/>
    <w:rsid w:val="009B0783"/>
    <w:rsid w:val="009B24BA"/>
    <w:rsid w:val="009C1DCE"/>
    <w:rsid w:val="009C7C40"/>
    <w:rsid w:val="009D5F1D"/>
    <w:rsid w:val="009F5B83"/>
    <w:rsid w:val="00A00210"/>
    <w:rsid w:val="00A10F6A"/>
    <w:rsid w:val="00A11EC8"/>
    <w:rsid w:val="00A37C30"/>
    <w:rsid w:val="00A50055"/>
    <w:rsid w:val="00A506AF"/>
    <w:rsid w:val="00A64563"/>
    <w:rsid w:val="00A8103B"/>
    <w:rsid w:val="00A82A12"/>
    <w:rsid w:val="00A831F3"/>
    <w:rsid w:val="00A832DC"/>
    <w:rsid w:val="00A97EAD"/>
    <w:rsid w:val="00AA2AEB"/>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738CE"/>
    <w:rsid w:val="00B7767A"/>
    <w:rsid w:val="00B86E96"/>
    <w:rsid w:val="00B92BE1"/>
    <w:rsid w:val="00B96E5E"/>
    <w:rsid w:val="00BA48E7"/>
    <w:rsid w:val="00BB17BF"/>
    <w:rsid w:val="00BB56FA"/>
    <w:rsid w:val="00BC5653"/>
    <w:rsid w:val="00BD1413"/>
    <w:rsid w:val="00BD3C3A"/>
    <w:rsid w:val="00BD5DAB"/>
    <w:rsid w:val="00BE0686"/>
    <w:rsid w:val="00BE3C0F"/>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2F18"/>
    <w:rsid w:val="00D53051"/>
    <w:rsid w:val="00D623DC"/>
    <w:rsid w:val="00D6588F"/>
    <w:rsid w:val="00D709AE"/>
    <w:rsid w:val="00D71460"/>
    <w:rsid w:val="00D739CA"/>
    <w:rsid w:val="00D744C4"/>
    <w:rsid w:val="00D74F06"/>
    <w:rsid w:val="00D77732"/>
    <w:rsid w:val="00D816FF"/>
    <w:rsid w:val="00D848C5"/>
    <w:rsid w:val="00D9021A"/>
    <w:rsid w:val="00D9755D"/>
    <w:rsid w:val="00D976AD"/>
    <w:rsid w:val="00DA15FC"/>
    <w:rsid w:val="00DA34F6"/>
    <w:rsid w:val="00DB13E2"/>
    <w:rsid w:val="00DB26CC"/>
    <w:rsid w:val="00DB6472"/>
    <w:rsid w:val="00DB6812"/>
    <w:rsid w:val="00DC7C96"/>
    <w:rsid w:val="00DD466B"/>
    <w:rsid w:val="00DE2165"/>
    <w:rsid w:val="00DE2335"/>
    <w:rsid w:val="00DF5AB9"/>
    <w:rsid w:val="00E06FE2"/>
    <w:rsid w:val="00E13034"/>
    <w:rsid w:val="00E15495"/>
    <w:rsid w:val="00E16E79"/>
    <w:rsid w:val="00E16F12"/>
    <w:rsid w:val="00E17563"/>
    <w:rsid w:val="00E2271D"/>
    <w:rsid w:val="00E2729A"/>
    <w:rsid w:val="00E321EF"/>
    <w:rsid w:val="00E4485C"/>
    <w:rsid w:val="00E45214"/>
    <w:rsid w:val="00E570CA"/>
    <w:rsid w:val="00E64399"/>
    <w:rsid w:val="00E721B3"/>
    <w:rsid w:val="00E730BE"/>
    <w:rsid w:val="00E77301"/>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BodyText2">
    <w:name w:val="Body Text 2"/>
    <w:basedOn w:val="Normal"/>
    <w:link w:val="BodyText2Char"/>
    <w:uiPriority w:val="99"/>
    <w:rsid w:val="008E1AFC"/>
    <w:pPr>
      <w:spacing w:after="120" w:line="480" w:lineRule="auto"/>
    </w:pPr>
    <w:rPr>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szCs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szCs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szCs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
    <w:name w:val="Заголовок №2_"/>
    <w:link w:val="20"/>
    <w:uiPriority w:val="99"/>
    <w:locked/>
    <w:rsid w:val="008E1AFC"/>
    <w:rPr>
      <w:b/>
      <w:bCs/>
      <w:sz w:val="40"/>
      <w:szCs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b/>
      <w:bCs/>
      <w:sz w:val="40"/>
      <w:szCs w:val="40"/>
      <w:lang w:eastAsia="ru-RU"/>
    </w:rPr>
  </w:style>
  <w:style w:type="character" w:styleId="PageNumber">
    <w:name w:val="page number"/>
    <w:basedOn w:val="DefaultParagraphFont"/>
    <w:uiPriority w:val="99"/>
    <w:rsid w:val="008E1AFC"/>
  </w:style>
  <w:style w:type="paragraph" w:styleId="BalloonText">
    <w:name w:val="Balloon Text"/>
    <w:basedOn w:val="Normal"/>
    <w:link w:val="BalloonTextChar"/>
    <w:uiPriority w:val="99"/>
    <w:semiHidden/>
    <w:rsid w:val="00944F58"/>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ahoma"/>
      <w:sz w:val="16"/>
      <w:szCs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Normal"/>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Normal"/>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Normal"/>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Normal"/>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CharChar">
    <w:name w:val="Char Char"/>
    <w:basedOn w:val="Normal"/>
    <w:uiPriority w:val="99"/>
    <w:rsid w:val="00E17563"/>
    <w:pPr>
      <w:spacing w:after="160" w:line="240" w:lineRule="exact"/>
    </w:pPr>
    <w:rPr>
      <w:rFonts w:ascii="Verdana" w:hAnsi="Verdana" w:cs="Verdana"/>
      <w:sz w:val="20"/>
      <w:szCs w:val="20"/>
      <w:lang w:val="en-US"/>
    </w:rPr>
  </w:style>
  <w:style w:type="paragraph" w:customStyle="1" w:styleId="a3">
    <w:name w:val="Без интервала"/>
    <w:uiPriority w:val="99"/>
    <w:rsid w:val="000662EC"/>
    <w:pPr>
      <w:suppressAutoHyphens/>
    </w:pPr>
    <w:rPr>
      <w:rFonts w:eastAsia="Times New Roman" w:cs="Calibri"/>
      <w:lang w:eastAsia="ar-SA"/>
    </w:rPr>
  </w:style>
</w:styles>
</file>

<file path=word/webSettings.xml><?xml version="1.0" encoding="utf-8"?>
<w:webSettings xmlns:r="http://schemas.openxmlformats.org/officeDocument/2006/relationships" xmlns:w="http://schemas.openxmlformats.org/wordprocessingml/2006/main">
  <w:divs>
    <w:div w:id="296112881">
      <w:marLeft w:val="0"/>
      <w:marRight w:val="0"/>
      <w:marTop w:val="0"/>
      <w:marBottom w:val="0"/>
      <w:divBdr>
        <w:top w:val="none" w:sz="0" w:space="0" w:color="auto"/>
        <w:left w:val="none" w:sz="0" w:space="0" w:color="auto"/>
        <w:bottom w:val="none" w:sz="0" w:space="0" w:color="auto"/>
        <w:right w:val="none" w:sz="0" w:space="0" w:color="auto"/>
      </w:divBdr>
      <w:divsChild>
        <w:div w:id="296112879">
          <w:marLeft w:val="0"/>
          <w:marRight w:val="0"/>
          <w:marTop w:val="0"/>
          <w:marBottom w:val="0"/>
          <w:divBdr>
            <w:top w:val="none" w:sz="0" w:space="0" w:color="auto"/>
            <w:left w:val="none" w:sz="0" w:space="0" w:color="auto"/>
            <w:bottom w:val="none" w:sz="0" w:space="0" w:color="auto"/>
            <w:right w:val="none" w:sz="0" w:space="0" w:color="auto"/>
          </w:divBdr>
          <w:divsChild>
            <w:div w:id="296112877">
              <w:marLeft w:val="-150"/>
              <w:marRight w:val="-150"/>
              <w:marTop w:val="0"/>
              <w:marBottom w:val="0"/>
              <w:divBdr>
                <w:top w:val="none" w:sz="0" w:space="0" w:color="auto"/>
                <w:left w:val="none" w:sz="0" w:space="0" w:color="auto"/>
                <w:bottom w:val="none" w:sz="0" w:space="0" w:color="auto"/>
                <w:right w:val="none" w:sz="0" w:space="0" w:color="auto"/>
              </w:divBdr>
              <w:divsChild>
                <w:div w:id="296112878">
                  <w:marLeft w:val="0"/>
                  <w:marRight w:val="0"/>
                  <w:marTop w:val="0"/>
                  <w:marBottom w:val="0"/>
                  <w:divBdr>
                    <w:top w:val="none" w:sz="0" w:space="0" w:color="auto"/>
                    <w:left w:val="none" w:sz="0" w:space="0" w:color="auto"/>
                    <w:bottom w:val="none" w:sz="0" w:space="0" w:color="auto"/>
                    <w:right w:val="none" w:sz="0" w:space="0" w:color="auto"/>
                  </w:divBdr>
                  <w:divsChild>
                    <w:div w:id="296112880">
                      <w:marLeft w:val="-150"/>
                      <w:marRight w:val="-150"/>
                      <w:marTop w:val="0"/>
                      <w:marBottom w:val="0"/>
                      <w:divBdr>
                        <w:top w:val="none" w:sz="0" w:space="0" w:color="auto"/>
                        <w:left w:val="none" w:sz="0" w:space="0" w:color="auto"/>
                        <w:bottom w:val="none" w:sz="0" w:space="0" w:color="auto"/>
                        <w:right w:val="none" w:sz="0" w:space="0" w:color="auto"/>
                      </w:divBdr>
                      <w:divsChild>
                        <w:div w:id="296112882">
                          <w:marLeft w:val="0"/>
                          <w:marRight w:val="0"/>
                          <w:marTop w:val="0"/>
                          <w:marBottom w:val="0"/>
                          <w:divBdr>
                            <w:top w:val="none" w:sz="0" w:space="0" w:color="auto"/>
                            <w:left w:val="none" w:sz="0" w:space="0" w:color="auto"/>
                            <w:bottom w:val="none" w:sz="0" w:space="0" w:color="auto"/>
                            <w:right w:val="none" w:sz="0" w:space="0" w:color="auto"/>
                          </w:divBdr>
                          <w:divsChild>
                            <w:div w:id="2961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http://leninskyadm.ru\"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320</TotalTime>
  <Pages>28</Pages>
  <Words>9990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Leninsky</cp:lastModifiedBy>
  <cp:revision>34</cp:revision>
  <cp:lastPrinted>2018-04-26T13:15:00Z</cp:lastPrinted>
  <dcterms:created xsi:type="dcterms:W3CDTF">2018-03-23T08:01:00Z</dcterms:created>
  <dcterms:modified xsi:type="dcterms:W3CDTF">2018-04-28T08:35:00Z</dcterms:modified>
</cp:coreProperties>
</file>