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ЛЕНИНСКОГО СЕЛЬСОВЕТА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Т А Н О В Л Е Н И Е </w:t>
      </w:r>
    </w:p>
    <w:p w:rsidR="00176851" w:rsidRDefault="00176851" w:rsidP="00787E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76851" w:rsidRPr="00B55F12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  </w:t>
      </w:r>
      <w:r w:rsidRPr="00B55F1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февраля   2021 года                                                               № </w:t>
      </w:r>
      <w:r w:rsidRPr="00B55F12">
        <w:rPr>
          <w:rFonts w:ascii="Times New Roman" w:hAnsi="Times New Roman" w:cs="Times New Roman"/>
          <w:sz w:val="28"/>
          <w:szCs w:val="28"/>
        </w:rPr>
        <w:t>18</w:t>
      </w:r>
    </w:p>
    <w:p w:rsidR="00176851" w:rsidRDefault="00176851" w:rsidP="004B5B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«Об утверждении плана мероприятий по повышению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 муниципального образования «Ленинский сельсовет»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Касторенского района</w:t>
      </w:r>
      <w:r w:rsidRPr="004B5BEB"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 xml:space="preserve">Курской области на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4B5B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5BEB">
        <w:rPr>
          <w:rFonts w:ascii="Times New Roman" w:hAnsi="Times New Roman" w:cs="Times New Roman"/>
          <w:sz w:val="28"/>
          <w:szCs w:val="28"/>
        </w:rPr>
        <w:t>»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соответствии с заключенным Соглашением на 2021 год с Финансово-экономическим управлением  Администрации Касторенского района  Курской области о   мерах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 «Ленинский сельсовет» Касторенского района Курской области,  </w:t>
      </w:r>
      <w:r w:rsidRPr="004B5BEB">
        <w:rPr>
          <w:rFonts w:ascii="Times New Roman" w:hAnsi="Times New Roman" w:cs="Times New Roman"/>
          <w:sz w:val="28"/>
          <w:szCs w:val="28"/>
        </w:rPr>
        <w:t xml:space="preserve">  Администрация Ленинского сельсовета Касторенского района Курской области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 о с т а н о в л я е т: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Утвердить План мероприятий по</w:t>
      </w:r>
      <w:r w:rsidRPr="00E00BBF">
        <w:t xml:space="preserve"> </w:t>
      </w:r>
      <w:r w:rsidRPr="00E00BBF">
        <w:rPr>
          <w:rFonts w:ascii="Times New Roman" w:hAnsi="Times New Roman" w:cs="Times New Roman"/>
          <w:sz w:val="28"/>
          <w:szCs w:val="28"/>
        </w:rPr>
        <w:t>повышению эффективности использования бюджетных средств и увеличению поступлений налоговых и неналоговых доходов бюджета муниципального об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00BBF">
        <w:rPr>
          <w:rFonts w:ascii="Times New Roman" w:hAnsi="Times New Roman" w:cs="Times New Roman"/>
          <w:sz w:val="28"/>
          <w:szCs w:val="28"/>
        </w:rPr>
        <w:t>азования «Ленинский сельсовет» Касторенского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2021 год с учетом необходимости достижения целевых показателей согласно приложению №1 к настоящему постановлению.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Контроль за исполнением настоящего постановления оставляю за собой.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Постановление вступает в силу со дня  его подписания.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Глава Ленинского сельсовета                                                  А. М. Лохматов</w:t>
      </w: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87EE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76851" w:rsidRDefault="00176851" w:rsidP="0072064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176851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0163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Приложение № 1             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1637A">
        <w:rPr>
          <w:rFonts w:ascii="Times New Roman" w:hAnsi="Times New Roman" w:cs="Times New Roman"/>
          <w:sz w:val="28"/>
          <w:szCs w:val="28"/>
        </w:rPr>
        <w:t xml:space="preserve">   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Ленинского    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сельсовета Касторенского района Курской области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повышению 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эффективности использования бюджетных средств 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>и увеличению поступлений налоговых и неналоговых доходов</w:t>
      </w:r>
    </w:p>
    <w:p w:rsidR="00176851" w:rsidRPr="000E3745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>бюджета муниципального образования «Ленинский сельсовет»</w:t>
      </w:r>
    </w:p>
    <w:p w:rsidR="00176851" w:rsidRPr="0001637A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3745">
        <w:rPr>
          <w:rFonts w:ascii="Times New Roman" w:hAnsi="Times New Roman" w:cs="Times New Roman"/>
          <w:sz w:val="28"/>
          <w:szCs w:val="28"/>
        </w:rPr>
        <w:t xml:space="preserve"> Касторенского района Курской области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E3745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851" w:rsidRPr="00B55F12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1637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от   </w:t>
      </w:r>
      <w:r w:rsidRPr="00B55F1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  февраля  2021 года           № </w:t>
      </w:r>
      <w:r w:rsidRPr="00B55F12">
        <w:rPr>
          <w:rFonts w:ascii="Times New Roman" w:hAnsi="Times New Roman" w:cs="Times New Roman"/>
          <w:sz w:val="28"/>
          <w:szCs w:val="28"/>
        </w:rPr>
        <w:t>18</w:t>
      </w:r>
    </w:p>
    <w:p w:rsidR="00176851" w:rsidRDefault="00176851" w:rsidP="00FB42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76851" w:rsidRDefault="00176851" w:rsidP="00C70316">
      <w:pPr>
        <w:jc w:val="center"/>
        <w:rPr>
          <w:b/>
          <w:bCs/>
          <w:sz w:val="26"/>
          <w:szCs w:val="26"/>
        </w:rPr>
      </w:pPr>
      <w:r w:rsidRPr="00E91254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П</w:t>
      </w:r>
      <w:r w:rsidRPr="00E91254">
        <w:rPr>
          <w:b/>
          <w:bCs/>
          <w:sz w:val="27"/>
          <w:szCs w:val="27"/>
        </w:rPr>
        <w:t>лан мероприятий по повышению эффективности использования бюджетных средств и увеличению поступлений налоговых и неналоговых доходов бюджета муниципального образования</w:t>
      </w:r>
      <w:r>
        <w:rPr>
          <w:b/>
          <w:bCs/>
          <w:sz w:val="26"/>
          <w:szCs w:val="26"/>
        </w:rPr>
        <w:t xml:space="preserve"> «Ленинский сельсовет» Касторенского района Курской области на 2021 год</w:t>
      </w:r>
    </w:p>
    <w:p w:rsidR="00176851" w:rsidRPr="00C70316" w:rsidRDefault="00176851" w:rsidP="00C70316">
      <w:pPr>
        <w:jc w:val="center"/>
        <w:rPr>
          <w:b/>
          <w:bCs/>
          <w:sz w:val="26"/>
          <w:szCs w:val="26"/>
        </w:rPr>
      </w:pPr>
      <w:r>
        <w:rPr>
          <w:sz w:val="28"/>
          <w:szCs w:val="28"/>
        </w:rPr>
        <w:tab/>
        <w:t xml:space="preserve">      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399"/>
        <w:gridCol w:w="2551"/>
      </w:tblGrid>
      <w:tr w:rsidR="00176851" w:rsidRPr="007603F1">
        <w:trPr>
          <w:tblHeader/>
        </w:trPr>
        <w:tc>
          <w:tcPr>
            <w:tcW w:w="540" w:type="dxa"/>
            <w:vAlign w:val="center"/>
          </w:tcPr>
          <w:p w:rsidR="00176851" w:rsidRPr="007603F1" w:rsidRDefault="00176851" w:rsidP="0032310B">
            <w:pPr>
              <w:ind w:left="-250"/>
              <w:jc w:val="center"/>
              <w:rPr>
                <w:b/>
                <w:bCs/>
              </w:rPr>
            </w:pPr>
          </w:p>
        </w:tc>
        <w:tc>
          <w:tcPr>
            <w:tcW w:w="7399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176851" w:rsidRPr="007603F1" w:rsidRDefault="00176851" w:rsidP="007603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1.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размера </w:t>
            </w:r>
            <w:r w:rsidRPr="00C62325">
              <w:t>дефицита</w:t>
            </w:r>
            <w:r>
              <w:t xml:space="preserve"> местного </w:t>
            </w:r>
            <w:r w:rsidRPr="00C62325">
              <w:t xml:space="preserve"> бюджета </w:t>
            </w:r>
          </w:p>
        </w:tc>
        <w:tc>
          <w:tcPr>
            <w:tcW w:w="2551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2.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 xml:space="preserve">Соблюдение ограничений </w:t>
            </w:r>
            <w:r>
              <w:t xml:space="preserve">предельного </w:t>
            </w:r>
            <w:r w:rsidRPr="00C62325">
              <w:t>объема муниципального долга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9D29B4" w:rsidRDefault="00176851" w:rsidP="007603F1">
            <w:pPr>
              <w:jc w:val="center"/>
            </w:pPr>
            <w:r>
              <w:t>3.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>
              <w:t xml:space="preserve">Соблюдение ограничений предельного объема расходов на обслуживание муниципального долга </w:t>
            </w:r>
          </w:p>
        </w:tc>
        <w:tc>
          <w:tcPr>
            <w:tcW w:w="2551" w:type="dxa"/>
          </w:tcPr>
          <w:p w:rsidR="00176851" w:rsidRDefault="00176851" w:rsidP="000E5A20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86341C" w:rsidRDefault="00176851" w:rsidP="007603F1">
            <w:pPr>
              <w:jc w:val="center"/>
            </w:pPr>
            <w:r>
              <w:t>4.</w:t>
            </w:r>
          </w:p>
        </w:tc>
        <w:tc>
          <w:tcPr>
            <w:tcW w:w="7399" w:type="dxa"/>
          </w:tcPr>
          <w:p w:rsidR="00176851" w:rsidRPr="00C62325" w:rsidRDefault="00176851" w:rsidP="007603F1">
            <w:pPr>
              <w:jc w:val="both"/>
            </w:pPr>
            <w:r w:rsidRPr="00C62325">
              <w:t>Соблюдение норматива формирования расходов на содержание органов местного самоуправления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CC5582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5.</w:t>
            </w:r>
          </w:p>
        </w:tc>
        <w:tc>
          <w:tcPr>
            <w:tcW w:w="7399" w:type="dxa"/>
          </w:tcPr>
          <w:p w:rsidR="00176851" w:rsidRDefault="00176851" w:rsidP="00BC7246">
            <w:r>
              <w:t>Контроль за отсутствием у</w:t>
            </w:r>
            <w:r w:rsidRPr="006B500E">
              <w:t>становлени</w:t>
            </w:r>
            <w:r>
              <w:t xml:space="preserve">я </w:t>
            </w:r>
            <w:r w:rsidRPr="006B500E">
              <w:t xml:space="preserve"> и  исполнени</w:t>
            </w:r>
            <w:r>
              <w:t xml:space="preserve">я </w:t>
            </w:r>
            <w:r w:rsidRPr="006B500E">
              <w:t>расходных обязательств, не связанных с решением вопросов, отнесенных Конституцией Российской Федерации, федеральными законами и законами Курской области к полномочиям органа местного самоуправления</w:t>
            </w:r>
          </w:p>
        </w:tc>
        <w:tc>
          <w:tcPr>
            <w:tcW w:w="2551" w:type="dxa"/>
          </w:tcPr>
          <w:p w:rsidR="00176851" w:rsidRPr="009A77CE" w:rsidRDefault="00176851" w:rsidP="007603F1">
            <w:pPr>
              <w:jc w:val="center"/>
            </w:pPr>
            <w:r>
              <w:t>Глава Ленинского сельсовета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BF374F" w:rsidRDefault="00176851" w:rsidP="007603F1">
            <w:pPr>
              <w:jc w:val="center"/>
            </w:pPr>
            <w:r>
              <w:t>6.</w:t>
            </w:r>
          </w:p>
        </w:tc>
        <w:tc>
          <w:tcPr>
            <w:tcW w:w="7399" w:type="dxa"/>
          </w:tcPr>
          <w:p w:rsidR="00176851" w:rsidRPr="00BF374F" w:rsidRDefault="00176851" w:rsidP="009E51BF">
            <w:r>
              <w:t xml:space="preserve">Отсутствие просроченной </w:t>
            </w:r>
            <w:r w:rsidRPr="00BF374F">
              <w:t xml:space="preserve"> кредиторск</w:t>
            </w:r>
            <w:r>
              <w:t>ой задолженности</w:t>
            </w:r>
            <w:r w:rsidRPr="00BF374F">
              <w:t xml:space="preserve"> по оплате труда и начислениям на оплату труда</w:t>
            </w:r>
            <w:r>
              <w:t xml:space="preserve">, </w:t>
            </w:r>
            <w:r w:rsidRPr="00BF374F">
              <w:t>по расходам на оплату коммунальных услуг, а также по другим социально – значимым направлениям расход</w:t>
            </w:r>
            <w:r>
              <w:t>ам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 w:rsidRPr="00BC7246"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jc w:val="center"/>
            </w:pPr>
            <w:r>
              <w:t>7.</w:t>
            </w:r>
          </w:p>
        </w:tc>
        <w:tc>
          <w:tcPr>
            <w:tcW w:w="7399" w:type="dxa"/>
          </w:tcPr>
          <w:p w:rsidR="00176851" w:rsidRDefault="00176851" w:rsidP="00497666">
            <w:r>
              <w:t>Согласование с комитетом финансов Курской области проектов решений об увеличении штатной численности работников муниципальных учреждений и органов местного самоуправления</w:t>
            </w:r>
          </w:p>
        </w:tc>
        <w:tc>
          <w:tcPr>
            <w:tcW w:w="2551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Глава Ленинского сельсовета 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8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B5BEB">
            <w:r>
              <w:t>Неп</w:t>
            </w:r>
            <w:r w:rsidRPr="001F6E8B">
              <w:t>ринятие решений о повышении (индексации) окладов денежного содержания муниципальных служащих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9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45A62">
            <w:pPr>
              <w:suppressAutoHyphens/>
              <w:jc w:val="both"/>
            </w:pPr>
            <w:r>
              <w:t>Обеспечение роста</w:t>
            </w:r>
            <w:r w:rsidRPr="001F6E8B">
              <w:t xml:space="preserve"> поступлений налоговых и неналоговых доходов в местный бюджет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10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r w:rsidRPr="001F6E8B">
              <w:t xml:space="preserve">Проведение </w:t>
            </w:r>
            <w:r>
              <w:t>оценки эффективности предоставленных налоговых льгот и освобождений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176851" w:rsidRPr="001F6E8B">
        <w:tc>
          <w:tcPr>
            <w:tcW w:w="540" w:type="dxa"/>
            <w:vAlign w:val="center"/>
          </w:tcPr>
          <w:p w:rsidR="00176851" w:rsidRPr="001F6E8B" w:rsidRDefault="00176851" w:rsidP="007603F1">
            <w:pPr>
              <w:jc w:val="center"/>
            </w:pPr>
            <w:r>
              <w:t>11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3E7E16">
            <w:pPr>
              <w:jc w:val="both"/>
            </w:pPr>
            <w:r>
              <w:t>Обеспечение</w:t>
            </w:r>
            <w:r w:rsidRPr="001F6E8B">
              <w:t xml:space="preserve"> сокращени</w:t>
            </w:r>
            <w:r>
              <w:t>я</w:t>
            </w:r>
            <w:r w:rsidRPr="001F6E8B">
              <w:t xml:space="preserve">  объема недоимки по платежам в местный бюджет</w:t>
            </w:r>
          </w:p>
        </w:tc>
        <w:tc>
          <w:tcPr>
            <w:tcW w:w="2551" w:type="dxa"/>
          </w:tcPr>
          <w:p w:rsidR="00176851" w:rsidRPr="001F6E8B" w:rsidRDefault="00176851" w:rsidP="007603F1">
            <w:pPr>
              <w:jc w:val="center"/>
            </w:pPr>
            <w:r w:rsidRPr="00BC7246">
              <w:t>Глава Ленинского сельсовета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1F6E8B" w:rsidRDefault="00176851" w:rsidP="009D29B4">
            <w:pPr>
              <w:jc w:val="center"/>
            </w:pPr>
            <w:r>
              <w:t>12</w:t>
            </w:r>
            <w:r w:rsidRPr="001F6E8B">
              <w:t>.</w:t>
            </w:r>
          </w:p>
        </w:tc>
        <w:tc>
          <w:tcPr>
            <w:tcW w:w="7399" w:type="dxa"/>
          </w:tcPr>
          <w:p w:rsidR="00176851" w:rsidRPr="001F6E8B" w:rsidRDefault="00176851" w:rsidP="00497666">
            <w:r w:rsidRPr="001F6E8B">
              <w:t xml:space="preserve">Принятие мер по своевременному обслуживанию муниципального долга и  обеспечению соблюдения доли расходов на обслуживание муниципального долга в размере до 5% общего объема расходов </w:t>
            </w:r>
          </w:p>
        </w:tc>
        <w:tc>
          <w:tcPr>
            <w:tcW w:w="2551" w:type="dxa"/>
          </w:tcPr>
          <w:p w:rsidR="00176851" w:rsidRPr="009A77CE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9D29B4">
            <w:pPr>
              <w:jc w:val="center"/>
            </w:pPr>
            <w:r>
              <w:t>13.</w:t>
            </w:r>
          </w:p>
        </w:tc>
        <w:tc>
          <w:tcPr>
            <w:tcW w:w="7399" w:type="dxa"/>
          </w:tcPr>
          <w:p w:rsidR="00176851" w:rsidRPr="00C20C0E" w:rsidRDefault="00176851" w:rsidP="0044497A">
            <w:r>
              <w:t>Отсутствие п</w:t>
            </w:r>
            <w:r w:rsidRPr="00C20C0E">
              <w:t>росроченн</w:t>
            </w:r>
            <w:r>
              <w:t>ой</w:t>
            </w:r>
            <w:r w:rsidRPr="00C20C0E">
              <w:t xml:space="preserve"> задолженност</w:t>
            </w:r>
            <w:r>
              <w:t>и</w:t>
            </w:r>
            <w:r w:rsidRPr="00C20C0E">
              <w:t xml:space="preserve"> по долговым обязательствам по данным долговой книги муниципального образования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>
              <w:t>Главный бухгалтер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Default="00176851" w:rsidP="007603F1">
            <w:pPr>
              <w:ind w:right="-108"/>
            </w:pPr>
            <w:r>
              <w:t xml:space="preserve">14. </w:t>
            </w:r>
          </w:p>
          <w:p w:rsidR="00176851" w:rsidRDefault="00176851" w:rsidP="00C67455">
            <w:r>
              <w:t xml:space="preserve"> </w:t>
            </w:r>
          </w:p>
          <w:p w:rsidR="00176851" w:rsidRPr="0086341C" w:rsidRDefault="00176851" w:rsidP="007603F1">
            <w:pPr>
              <w:ind w:right="-108"/>
              <w:jc w:val="center"/>
            </w:pPr>
          </w:p>
        </w:tc>
        <w:tc>
          <w:tcPr>
            <w:tcW w:w="7399" w:type="dxa"/>
          </w:tcPr>
          <w:p w:rsidR="00176851" w:rsidRPr="00C20C0E" w:rsidRDefault="00176851" w:rsidP="005F5265">
            <w:r w:rsidRPr="000608AB">
              <w:t xml:space="preserve">Размещение на официальном сайте органа местного самоуправления  проекта местного бюджета, решения об утверждении местного бюджета, годового отчета о его исполнении, ежеквартальных сведений о ходе исполнения местного бюджета </w:t>
            </w:r>
          </w:p>
        </w:tc>
        <w:tc>
          <w:tcPr>
            <w:tcW w:w="2551" w:type="dxa"/>
          </w:tcPr>
          <w:p w:rsidR="00176851" w:rsidRPr="009A77CE" w:rsidRDefault="00176851" w:rsidP="00BC7246">
            <w:pPr>
              <w:jc w:val="center"/>
            </w:pPr>
            <w:r w:rsidRPr="00BC7246">
              <w:t xml:space="preserve">Главный бухгалтер </w:t>
            </w:r>
          </w:p>
        </w:tc>
      </w:tr>
      <w:tr w:rsidR="00176851" w:rsidRPr="007603F1">
        <w:tc>
          <w:tcPr>
            <w:tcW w:w="540" w:type="dxa"/>
            <w:vAlign w:val="center"/>
          </w:tcPr>
          <w:p w:rsidR="00176851" w:rsidRPr="007603F1" w:rsidRDefault="00176851" w:rsidP="009D29B4">
            <w:pPr>
              <w:jc w:val="center"/>
              <w:rPr>
                <w:lang w:val="en-US"/>
              </w:rPr>
            </w:pPr>
            <w:r>
              <w:t>15.</w:t>
            </w:r>
          </w:p>
        </w:tc>
        <w:tc>
          <w:tcPr>
            <w:tcW w:w="7399" w:type="dxa"/>
          </w:tcPr>
          <w:p w:rsidR="00176851" w:rsidRPr="00C20C0E" w:rsidRDefault="00176851" w:rsidP="001B5696">
            <w:r w:rsidRPr="000608AB">
              <w:t>Утвер</w:t>
            </w:r>
            <w:r>
              <w:t>ж</w:t>
            </w:r>
            <w:r w:rsidRPr="000608AB">
              <w:t>д</w:t>
            </w:r>
            <w:r>
              <w:t>ение</w:t>
            </w:r>
            <w:r w:rsidRPr="000608AB">
              <w:t xml:space="preserve"> правовым актом исполнительного органа местного самоуправления в течение </w:t>
            </w:r>
            <w:r w:rsidRPr="009E51BF">
              <w:t>одного месяца</w:t>
            </w:r>
            <w:r w:rsidRPr="000608AB">
              <w:t xml:space="preserve"> с момента подписания Соглашения план</w:t>
            </w:r>
            <w:r>
              <w:t>а</w:t>
            </w:r>
            <w:r w:rsidRPr="000608AB">
              <w:t xml:space="preserve"> мероприятий по повышению эффективности использования бюджетных средств и увеличению поступлений налоговых и неналоговых доходов бюджета на 20</w:t>
            </w:r>
            <w:r>
              <w:t xml:space="preserve">20 </w:t>
            </w:r>
            <w:r w:rsidRPr="000608AB">
              <w:t>год</w:t>
            </w:r>
          </w:p>
        </w:tc>
        <w:tc>
          <w:tcPr>
            <w:tcW w:w="2551" w:type="dxa"/>
          </w:tcPr>
          <w:p w:rsidR="00176851" w:rsidRDefault="00176851" w:rsidP="007603F1">
            <w:pPr>
              <w:jc w:val="center"/>
            </w:pPr>
            <w:r>
              <w:t>Глава Ленинского сельсовета</w:t>
            </w:r>
          </w:p>
        </w:tc>
      </w:tr>
    </w:tbl>
    <w:p w:rsidR="00176851" w:rsidRDefault="00176851" w:rsidP="009D29B4">
      <w:pPr>
        <w:rPr>
          <w:sz w:val="18"/>
          <w:szCs w:val="18"/>
        </w:rPr>
      </w:pPr>
    </w:p>
    <w:sectPr w:rsidR="00176851" w:rsidSect="009D29B4">
      <w:pgSz w:w="11906" w:h="16838" w:code="9"/>
      <w:pgMar w:top="851" w:right="851" w:bottom="79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851" w:rsidRDefault="00176851">
      <w:r>
        <w:separator/>
      </w:r>
    </w:p>
  </w:endnote>
  <w:endnote w:type="continuationSeparator" w:id="0">
    <w:p w:rsidR="00176851" w:rsidRDefault="00176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851" w:rsidRDefault="00176851">
      <w:r>
        <w:separator/>
      </w:r>
    </w:p>
  </w:footnote>
  <w:footnote w:type="continuationSeparator" w:id="0">
    <w:p w:rsidR="00176851" w:rsidRDefault="00176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357"/>
    <w:rsid w:val="00004730"/>
    <w:rsid w:val="0001637A"/>
    <w:rsid w:val="000241AB"/>
    <w:rsid w:val="000608AB"/>
    <w:rsid w:val="00061A10"/>
    <w:rsid w:val="00090839"/>
    <w:rsid w:val="000A5CC3"/>
    <w:rsid w:val="000A7538"/>
    <w:rsid w:val="000E3745"/>
    <w:rsid w:val="000E5A20"/>
    <w:rsid w:val="001233C3"/>
    <w:rsid w:val="00145DDE"/>
    <w:rsid w:val="00145FFA"/>
    <w:rsid w:val="001615B4"/>
    <w:rsid w:val="00166A4D"/>
    <w:rsid w:val="00166EBC"/>
    <w:rsid w:val="00167E0C"/>
    <w:rsid w:val="00176851"/>
    <w:rsid w:val="001B4707"/>
    <w:rsid w:val="001B5696"/>
    <w:rsid w:val="001B6119"/>
    <w:rsid w:val="001C5838"/>
    <w:rsid w:val="001C5D7C"/>
    <w:rsid w:val="001D20B6"/>
    <w:rsid w:val="001E59E4"/>
    <w:rsid w:val="001F6E79"/>
    <w:rsid w:val="001F6E8B"/>
    <w:rsid w:val="00206BE9"/>
    <w:rsid w:val="00211C19"/>
    <w:rsid w:val="002167D6"/>
    <w:rsid w:val="00224E1D"/>
    <w:rsid w:val="00262849"/>
    <w:rsid w:val="002717F0"/>
    <w:rsid w:val="00272B03"/>
    <w:rsid w:val="00282BAA"/>
    <w:rsid w:val="002A29C8"/>
    <w:rsid w:val="002D09AA"/>
    <w:rsid w:val="00312A4F"/>
    <w:rsid w:val="00312E08"/>
    <w:rsid w:val="00321898"/>
    <w:rsid w:val="0032310B"/>
    <w:rsid w:val="00355802"/>
    <w:rsid w:val="00355896"/>
    <w:rsid w:val="003616A5"/>
    <w:rsid w:val="00390A28"/>
    <w:rsid w:val="003C681A"/>
    <w:rsid w:val="003D095B"/>
    <w:rsid w:val="003E7E16"/>
    <w:rsid w:val="003F3D7A"/>
    <w:rsid w:val="00403915"/>
    <w:rsid w:val="00435ED8"/>
    <w:rsid w:val="00440FCF"/>
    <w:rsid w:val="00441CB5"/>
    <w:rsid w:val="0044497A"/>
    <w:rsid w:val="00445A62"/>
    <w:rsid w:val="0046602A"/>
    <w:rsid w:val="004927AF"/>
    <w:rsid w:val="004958CC"/>
    <w:rsid w:val="00497666"/>
    <w:rsid w:val="004B5BEB"/>
    <w:rsid w:val="00505187"/>
    <w:rsid w:val="0051124F"/>
    <w:rsid w:val="005130F2"/>
    <w:rsid w:val="00543ADD"/>
    <w:rsid w:val="005F4F50"/>
    <w:rsid w:val="005F5265"/>
    <w:rsid w:val="00600ED1"/>
    <w:rsid w:val="0060360B"/>
    <w:rsid w:val="00605E31"/>
    <w:rsid w:val="00624EC8"/>
    <w:rsid w:val="00642D14"/>
    <w:rsid w:val="00671329"/>
    <w:rsid w:val="00674760"/>
    <w:rsid w:val="00684C85"/>
    <w:rsid w:val="00693EE8"/>
    <w:rsid w:val="006A163E"/>
    <w:rsid w:val="006A6605"/>
    <w:rsid w:val="006B3579"/>
    <w:rsid w:val="006B500E"/>
    <w:rsid w:val="006C0C74"/>
    <w:rsid w:val="006E0247"/>
    <w:rsid w:val="007050C3"/>
    <w:rsid w:val="00707A5A"/>
    <w:rsid w:val="00720641"/>
    <w:rsid w:val="00732B39"/>
    <w:rsid w:val="007603F1"/>
    <w:rsid w:val="0078592B"/>
    <w:rsid w:val="00787392"/>
    <w:rsid w:val="00787EEB"/>
    <w:rsid w:val="00793B4F"/>
    <w:rsid w:val="007C7249"/>
    <w:rsid w:val="007C7DAF"/>
    <w:rsid w:val="007F6B2C"/>
    <w:rsid w:val="00832963"/>
    <w:rsid w:val="008434FB"/>
    <w:rsid w:val="008464A3"/>
    <w:rsid w:val="008468B1"/>
    <w:rsid w:val="0086341C"/>
    <w:rsid w:val="0087014A"/>
    <w:rsid w:val="008963B8"/>
    <w:rsid w:val="008B2289"/>
    <w:rsid w:val="008B624F"/>
    <w:rsid w:val="008F73A6"/>
    <w:rsid w:val="00927A7A"/>
    <w:rsid w:val="00933737"/>
    <w:rsid w:val="00933F1F"/>
    <w:rsid w:val="00952A0C"/>
    <w:rsid w:val="00955EE7"/>
    <w:rsid w:val="00956E35"/>
    <w:rsid w:val="0096400F"/>
    <w:rsid w:val="009645FD"/>
    <w:rsid w:val="0099664E"/>
    <w:rsid w:val="009A77CE"/>
    <w:rsid w:val="009C3289"/>
    <w:rsid w:val="009D29B4"/>
    <w:rsid w:val="009E51BF"/>
    <w:rsid w:val="009F74F0"/>
    <w:rsid w:val="00A22949"/>
    <w:rsid w:val="00A4480E"/>
    <w:rsid w:val="00A527A0"/>
    <w:rsid w:val="00A86C08"/>
    <w:rsid w:val="00A87357"/>
    <w:rsid w:val="00AA5118"/>
    <w:rsid w:val="00AB082D"/>
    <w:rsid w:val="00AB53CB"/>
    <w:rsid w:val="00AE5BCA"/>
    <w:rsid w:val="00AF0A42"/>
    <w:rsid w:val="00B22ECD"/>
    <w:rsid w:val="00B252EA"/>
    <w:rsid w:val="00B2588E"/>
    <w:rsid w:val="00B42E83"/>
    <w:rsid w:val="00B52F29"/>
    <w:rsid w:val="00B55F12"/>
    <w:rsid w:val="00B63F39"/>
    <w:rsid w:val="00B778E8"/>
    <w:rsid w:val="00B84311"/>
    <w:rsid w:val="00B94E24"/>
    <w:rsid w:val="00BB3A87"/>
    <w:rsid w:val="00BB65A8"/>
    <w:rsid w:val="00BC7246"/>
    <w:rsid w:val="00BC7B75"/>
    <w:rsid w:val="00BD3D18"/>
    <w:rsid w:val="00BE295D"/>
    <w:rsid w:val="00BF2622"/>
    <w:rsid w:val="00BF374F"/>
    <w:rsid w:val="00C04B28"/>
    <w:rsid w:val="00C13709"/>
    <w:rsid w:val="00C16B32"/>
    <w:rsid w:val="00C20C0E"/>
    <w:rsid w:val="00C30D73"/>
    <w:rsid w:val="00C40C0C"/>
    <w:rsid w:val="00C51F0A"/>
    <w:rsid w:val="00C62325"/>
    <w:rsid w:val="00C64691"/>
    <w:rsid w:val="00C67455"/>
    <w:rsid w:val="00C70316"/>
    <w:rsid w:val="00C830BD"/>
    <w:rsid w:val="00CB13FA"/>
    <w:rsid w:val="00CC5582"/>
    <w:rsid w:val="00CF0802"/>
    <w:rsid w:val="00CF6108"/>
    <w:rsid w:val="00D064F5"/>
    <w:rsid w:val="00D1464F"/>
    <w:rsid w:val="00D15ADB"/>
    <w:rsid w:val="00D32ECF"/>
    <w:rsid w:val="00D5198C"/>
    <w:rsid w:val="00D52B92"/>
    <w:rsid w:val="00D535F7"/>
    <w:rsid w:val="00D54717"/>
    <w:rsid w:val="00D54AB5"/>
    <w:rsid w:val="00D553C9"/>
    <w:rsid w:val="00D55B4A"/>
    <w:rsid w:val="00D84F21"/>
    <w:rsid w:val="00DA1136"/>
    <w:rsid w:val="00DC1285"/>
    <w:rsid w:val="00DD0626"/>
    <w:rsid w:val="00E00BBF"/>
    <w:rsid w:val="00E2525D"/>
    <w:rsid w:val="00E91254"/>
    <w:rsid w:val="00E936B5"/>
    <w:rsid w:val="00EC785A"/>
    <w:rsid w:val="00F32D4B"/>
    <w:rsid w:val="00F51DED"/>
    <w:rsid w:val="00F52C32"/>
    <w:rsid w:val="00F93816"/>
    <w:rsid w:val="00FA538A"/>
    <w:rsid w:val="00FA7C64"/>
    <w:rsid w:val="00FB425F"/>
    <w:rsid w:val="00FC01BC"/>
    <w:rsid w:val="00FE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95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Normal"/>
    <w:uiPriority w:val="99"/>
    <w:rsid w:val="00A8735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A873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A873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A113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908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Знак1"/>
    <w:basedOn w:val="Normal"/>
    <w:uiPriority w:val="99"/>
    <w:rsid w:val="0009083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semiHidden/>
    <w:locked/>
    <w:rsid w:val="009F74F0"/>
    <w:rPr>
      <w:rFonts w:ascii="Calibri" w:hAnsi="Calibri" w:cs="Calibri"/>
      <w:lang w:val="ru-RU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F74F0"/>
    <w:rPr>
      <w:rFonts w:ascii="Calibri" w:hAnsi="Calibri" w:cs="Calibri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2F24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F74F0"/>
    <w:rPr>
      <w:rFonts w:ascii="Times New Roman" w:hAnsi="Times New Roman"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912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9125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912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790</Words>
  <Characters>4503</Characters>
  <Application>Microsoft Office Outlook</Application>
  <DocSecurity>0</DocSecurity>
  <Lines>0</Lines>
  <Paragraphs>0</Paragraphs>
  <ScaleCrop>false</ScaleCrop>
  <Company>Komfin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ЛЕНИНСКОГО СЕЛЬСОВЕТА</dc:title>
  <dc:subject/>
  <dc:creator>Zvyagina_I</dc:creator>
  <cp:keywords/>
  <dc:description/>
  <cp:lastModifiedBy>Leninsky</cp:lastModifiedBy>
  <cp:revision>2</cp:revision>
  <cp:lastPrinted>2018-03-21T05:53:00Z</cp:lastPrinted>
  <dcterms:created xsi:type="dcterms:W3CDTF">2021-03-01T08:32:00Z</dcterms:created>
  <dcterms:modified xsi:type="dcterms:W3CDTF">2021-03-01T08:32:00Z</dcterms:modified>
</cp:coreProperties>
</file>